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601E9" w14:textId="77777777" w:rsidR="00BA52AC" w:rsidRPr="00AB4254" w:rsidRDefault="00BA52AC" w:rsidP="00BA52AC">
      <w:pPr>
        <w:jc w:val="center"/>
        <w:rPr>
          <w:rFonts w:ascii="Gadugi" w:hAnsi="Gadugi"/>
          <w:b/>
          <w:bCs/>
          <w:sz w:val="22"/>
          <w:szCs w:val="22"/>
        </w:rPr>
      </w:pPr>
      <w:r w:rsidRPr="00AB4254">
        <w:rPr>
          <w:rFonts w:ascii="Gadugi" w:hAnsi="Gadugi" w:cstheme="minorHAnsi"/>
          <w:b/>
          <w:bCs/>
        </w:rPr>
        <w:t>COMPTE</w:t>
      </w:r>
      <w:r w:rsidRPr="00AB4254">
        <w:rPr>
          <w:rFonts w:ascii="Gadugi" w:hAnsi="Gadugi"/>
          <w:b/>
          <w:bCs/>
        </w:rPr>
        <w:t xml:space="preserve"> </w:t>
      </w:r>
      <w:r w:rsidRPr="00AB4254">
        <w:rPr>
          <w:rFonts w:ascii="Gadugi" w:hAnsi="Gadugi"/>
          <w:b/>
          <w:bCs/>
          <w:sz w:val="22"/>
          <w:szCs w:val="22"/>
        </w:rPr>
        <w:t>RENDU DU CONSEIL MUNICPAL</w:t>
      </w:r>
    </w:p>
    <w:p w14:paraId="63A40BE7" w14:textId="77777777" w:rsidR="00BA52AC" w:rsidRPr="00AB4254" w:rsidRDefault="00BA52AC" w:rsidP="00BA52AC">
      <w:pPr>
        <w:jc w:val="center"/>
        <w:rPr>
          <w:rFonts w:ascii="Gadugi" w:hAnsi="Gadugi"/>
          <w:b/>
          <w:bCs/>
          <w:sz w:val="22"/>
          <w:szCs w:val="22"/>
        </w:rPr>
      </w:pPr>
      <w:r w:rsidRPr="00AB4254">
        <w:rPr>
          <w:rFonts w:ascii="Gadugi" w:hAnsi="Gadugi"/>
          <w:b/>
          <w:bCs/>
          <w:sz w:val="22"/>
          <w:szCs w:val="22"/>
        </w:rPr>
        <w:t>DU MERCREDI 27 MAI 2020</w:t>
      </w:r>
    </w:p>
    <w:p w14:paraId="276988F7" w14:textId="77777777" w:rsidR="00BA52AC" w:rsidRPr="00AB4254" w:rsidRDefault="00BA52AC" w:rsidP="00BA52AC">
      <w:pPr>
        <w:jc w:val="center"/>
        <w:rPr>
          <w:rFonts w:ascii="Gadugi" w:hAnsi="Gadugi"/>
          <w:b/>
          <w:bCs/>
          <w:sz w:val="22"/>
          <w:szCs w:val="22"/>
        </w:rPr>
      </w:pPr>
    </w:p>
    <w:p w14:paraId="16B842BA" w14:textId="77777777" w:rsidR="00BA52AC" w:rsidRDefault="00BA52AC" w:rsidP="00BA52AC">
      <w:pPr>
        <w:jc w:val="center"/>
        <w:rPr>
          <w:rFonts w:ascii="Century Gothic" w:hAnsi="Century Gothic"/>
          <w:b/>
          <w:bCs/>
          <w:sz w:val="22"/>
          <w:szCs w:val="22"/>
        </w:rPr>
      </w:pPr>
    </w:p>
    <w:p w14:paraId="35E488A0" w14:textId="77777777" w:rsidR="00BA52AC" w:rsidRDefault="00BA52AC" w:rsidP="00BA52AC">
      <w:pPr>
        <w:jc w:val="center"/>
        <w:rPr>
          <w:rFonts w:ascii="Century Gothic" w:hAnsi="Century Gothic"/>
          <w:b/>
          <w:bCs/>
          <w:sz w:val="22"/>
          <w:szCs w:val="22"/>
        </w:rPr>
      </w:pPr>
    </w:p>
    <w:p w14:paraId="1B5A3EAA" w14:textId="77777777" w:rsidR="00BA52AC" w:rsidRDefault="00BA52AC" w:rsidP="00BA52AC">
      <w:pPr>
        <w:jc w:val="center"/>
        <w:rPr>
          <w:rFonts w:ascii="Century Gothic" w:hAnsi="Century Gothic"/>
          <w:b/>
          <w:bCs/>
          <w:sz w:val="22"/>
          <w:szCs w:val="22"/>
        </w:rPr>
      </w:pPr>
    </w:p>
    <w:p w14:paraId="7022BFBE" w14:textId="77777777" w:rsidR="00BA52AC" w:rsidRPr="00BA52AC" w:rsidRDefault="00BA52AC" w:rsidP="00BA52AC">
      <w:pPr>
        <w:jc w:val="both"/>
        <w:rPr>
          <w:rFonts w:ascii="Gadugi" w:hAnsi="Gadugi"/>
          <w:b/>
          <w:bCs/>
          <w:sz w:val="22"/>
          <w:szCs w:val="22"/>
        </w:rPr>
      </w:pPr>
      <w:r w:rsidRPr="00BA52AC">
        <w:rPr>
          <w:rFonts w:ascii="Gadugi" w:hAnsi="Gadugi"/>
          <w:b/>
          <w:bCs/>
          <w:sz w:val="22"/>
          <w:szCs w:val="22"/>
        </w:rPr>
        <w:t>01/ Huis Clos.</w:t>
      </w:r>
    </w:p>
    <w:p w14:paraId="0022E0E0" w14:textId="77777777" w:rsidR="00BA52AC" w:rsidRPr="00BA52AC" w:rsidRDefault="00BA52AC" w:rsidP="00BA52AC">
      <w:pPr>
        <w:jc w:val="both"/>
        <w:rPr>
          <w:rFonts w:ascii="Gadugi" w:hAnsi="Gadugi" w:cs="Courier New"/>
        </w:rPr>
      </w:pPr>
      <w:r w:rsidRPr="00BA52AC">
        <w:rPr>
          <w:rFonts w:ascii="Gadugi" w:hAnsi="Gadugi" w:cs="Courier New"/>
        </w:rPr>
        <w:t>Vu le Code Général des Collectivités Territoriales et notamment l’article L 2121-18 ;</w:t>
      </w:r>
    </w:p>
    <w:p w14:paraId="5519A6CC" w14:textId="77777777" w:rsidR="00BA52AC" w:rsidRPr="00BA52AC" w:rsidRDefault="00BA52AC" w:rsidP="00BA52AC">
      <w:pPr>
        <w:jc w:val="both"/>
        <w:rPr>
          <w:rFonts w:ascii="Gadugi" w:hAnsi="Gadugi" w:cs="Courier New"/>
        </w:rPr>
      </w:pPr>
      <w:r w:rsidRPr="00BA52AC">
        <w:rPr>
          <w:rFonts w:ascii="Gadugi" w:hAnsi="Gadugi" w:cs="Courier New"/>
        </w:rPr>
        <w:t xml:space="preserve">Vu l’ordonnance n° 2020—562 du 13 mai 2020 visant à adapter le fonctionnement des institutions locales et l’exercice des compétences des collectivités territoriales à la prolongation de l’état d’urgence sanitaire dans le cadre de l’épidémie de COVID-19 et notamment son article 10. </w:t>
      </w:r>
    </w:p>
    <w:p w14:paraId="5420CD81" w14:textId="77777777" w:rsidR="00BA52AC" w:rsidRPr="00BA52AC" w:rsidRDefault="00BA52AC" w:rsidP="00BA52AC">
      <w:pPr>
        <w:jc w:val="both"/>
        <w:rPr>
          <w:rFonts w:ascii="Gadugi" w:hAnsi="Gadugi" w:cs="Courier New"/>
        </w:rPr>
      </w:pPr>
      <w:r w:rsidRPr="00BA52AC">
        <w:rPr>
          <w:rFonts w:ascii="Gadugi" w:hAnsi="Gadugi" w:cs="Courier New"/>
        </w:rPr>
        <w:t xml:space="preserve">En application des dispositions du code général des collectivités territoriales, et notamment de son article L 2121-18, M. le Maire propose aux membres du conseil municipal que la séance se déroule à huis clos en raison de la crise sanitaire inhérente au COVID-19 et des risques pour la salubrité publique, </w:t>
      </w:r>
    </w:p>
    <w:p w14:paraId="0978BD96" w14:textId="77777777" w:rsidR="00BA52AC" w:rsidRPr="00BA52AC" w:rsidRDefault="00BA52AC" w:rsidP="00BA52AC">
      <w:pPr>
        <w:jc w:val="both"/>
        <w:rPr>
          <w:rFonts w:ascii="Gadugi" w:hAnsi="Gadugi" w:cs="Courier New"/>
        </w:rPr>
      </w:pPr>
      <w:r w:rsidRPr="00BA52AC">
        <w:rPr>
          <w:rFonts w:ascii="Gadugi" w:hAnsi="Gadugi" w:cs="Courier New"/>
        </w:rPr>
        <w:t>En effet, les séances des conseils municipaux sont publiques.</w:t>
      </w:r>
    </w:p>
    <w:p w14:paraId="780DD04C" w14:textId="77777777" w:rsidR="00BA52AC" w:rsidRPr="00BA52AC" w:rsidRDefault="00BA52AC" w:rsidP="00BA52AC">
      <w:pPr>
        <w:jc w:val="both"/>
        <w:rPr>
          <w:rFonts w:ascii="Gadugi" w:hAnsi="Gadugi" w:cs="Courier New"/>
        </w:rPr>
      </w:pPr>
      <w:r w:rsidRPr="00BA52AC">
        <w:rPr>
          <w:rFonts w:ascii="Gadugi" w:hAnsi="Gadugi" w:cs="Courier New"/>
        </w:rPr>
        <w:t>Néanmoins, sur la demande de trois membres ou du maire, le conseil municipal peut décider, sans débat, à la majorité absolue des membres présents ou représentés, qu'il se réunit à huis clos.</w:t>
      </w:r>
    </w:p>
    <w:p w14:paraId="44FCE547" w14:textId="77777777" w:rsidR="00BA52AC" w:rsidRPr="00BA52AC" w:rsidRDefault="00BA52AC" w:rsidP="00BA52AC">
      <w:pPr>
        <w:jc w:val="both"/>
        <w:rPr>
          <w:rFonts w:ascii="Gadugi" w:hAnsi="Gadugi" w:cs="Courier New"/>
        </w:rPr>
      </w:pPr>
      <w:r w:rsidRPr="00BA52AC">
        <w:rPr>
          <w:rFonts w:ascii="Gadugi" w:hAnsi="Gadugi" w:cs="Courier New"/>
        </w:rPr>
        <w:t xml:space="preserve">M. le Maire soumet le huis clos au vote. </w:t>
      </w:r>
    </w:p>
    <w:p w14:paraId="34F49D66" w14:textId="77777777" w:rsidR="00BA52AC" w:rsidRPr="00BA52AC" w:rsidRDefault="00BA52AC" w:rsidP="00BA52AC">
      <w:pPr>
        <w:jc w:val="both"/>
        <w:rPr>
          <w:rFonts w:ascii="Gadugi" w:hAnsi="Gadugi" w:cs="Courier New"/>
        </w:rPr>
      </w:pPr>
      <w:r w:rsidRPr="00BA52AC">
        <w:rPr>
          <w:rFonts w:ascii="Gadugi" w:hAnsi="Gadugi" w:cs="Courier New"/>
        </w:rPr>
        <w:t>Considérant le contexte actuel lié à l’épidémie de Coronavirus et aux prescriptions sanitaires imposées sur l’ensemble du territoire national pendant la durée de l’état d’urgence sanitaire ;</w:t>
      </w:r>
    </w:p>
    <w:p w14:paraId="27472C45" w14:textId="77777777" w:rsidR="00BA52AC" w:rsidRPr="00BA52AC" w:rsidRDefault="00BA52AC" w:rsidP="00BA52AC">
      <w:pPr>
        <w:jc w:val="both"/>
        <w:rPr>
          <w:rFonts w:ascii="Gadugi" w:hAnsi="Gadugi" w:cs="Courier New"/>
          <w:i/>
          <w:iCs/>
        </w:rPr>
      </w:pPr>
      <w:r w:rsidRPr="00BA52AC">
        <w:rPr>
          <w:rFonts w:ascii="Gadugi" w:hAnsi="Gadugi" w:cs="Courier New"/>
          <w:i/>
          <w:iCs/>
        </w:rPr>
        <w:t>Le Conseil Municipal, après en avoir délibéré, et à l’unanimité des voix :</w:t>
      </w:r>
    </w:p>
    <w:p w14:paraId="707A2137" w14:textId="77777777" w:rsidR="00BA52AC" w:rsidRPr="00BA52AC" w:rsidRDefault="00BA52AC" w:rsidP="00BA52AC">
      <w:pPr>
        <w:numPr>
          <w:ilvl w:val="0"/>
          <w:numId w:val="31"/>
        </w:numPr>
        <w:jc w:val="both"/>
        <w:rPr>
          <w:rFonts w:ascii="Gadugi" w:hAnsi="Gadugi" w:cs="Courier New"/>
          <w:i/>
          <w:iCs/>
        </w:rPr>
      </w:pPr>
      <w:r w:rsidRPr="00BA52AC">
        <w:rPr>
          <w:rFonts w:ascii="Gadugi" w:hAnsi="Gadugi" w:cs="Courier New"/>
          <w:i/>
          <w:iCs/>
        </w:rPr>
        <w:t>Décide que la séance du conseil municipal du 27 Mai 2020 se réunisse à huis clos.</w:t>
      </w:r>
    </w:p>
    <w:p w14:paraId="18592621" w14:textId="77777777" w:rsidR="00BA52AC" w:rsidRDefault="00BA52AC" w:rsidP="00BA52AC">
      <w:pPr>
        <w:jc w:val="both"/>
        <w:rPr>
          <w:rFonts w:ascii="Gadugi" w:hAnsi="Gadugi" w:cs="Courier New"/>
          <w:b/>
          <w:bCs/>
        </w:rPr>
      </w:pPr>
    </w:p>
    <w:p w14:paraId="2F18903D" w14:textId="77777777" w:rsidR="00BA52AC" w:rsidRDefault="00BA52AC" w:rsidP="00BA52AC">
      <w:pPr>
        <w:jc w:val="both"/>
        <w:rPr>
          <w:rFonts w:ascii="Gadugi" w:hAnsi="Gadugi" w:cs="Courier New"/>
          <w:b/>
          <w:bCs/>
        </w:rPr>
      </w:pPr>
      <w:r>
        <w:rPr>
          <w:rFonts w:ascii="Gadugi" w:hAnsi="Gadugi" w:cs="Courier New"/>
          <w:b/>
          <w:bCs/>
        </w:rPr>
        <w:t>02/ Election du Maire.</w:t>
      </w:r>
    </w:p>
    <w:p w14:paraId="5C623C3D" w14:textId="77777777" w:rsidR="00BA52AC" w:rsidRPr="00BA52AC" w:rsidRDefault="00BA52AC" w:rsidP="00BA52AC">
      <w:pPr>
        <w:jc w:val="both"/>
        <w:rPr>
          <w:rFonts w:ascii="Gadugi" w:hAnsi="Gadugi" w:cs="Courier New"/>
        </w:rPr>
      </w:pPr>
      <w:r w:rsidRPr="00BA52AC">
        <w:rPr>
          <w:rFonts w:ascii="Gadugi" w:hAnsi="Gadugi" w:cs="Courier New"/>
        </w:rPr>
        <w:t xml:space="preserve">Vu le Code Général des Collectivités Territoriales, notamment les articles L 2122-1 </w:t>
      </w:r>
      <w:proofErr w:type="gramStart"/>
      <w:r w:rsidRPr="00BA52AC">
        <w:rPr>
          <w:rFonts w:ascii="Gadugi" w:hAnsi="Gadugi" w:cs="Courier New"/>
        </w:rPr>
        <w:t>à  L</w:t>
      </w:r>
      <w:proofErr w:type="gramEnd"/>
      <w:r w:rsidRPr="00BA52AC">
        <w:rPr>
          <w:rFonts w:ascii="Gadugi" w:hAnsi="Gadugi" w:cs="Courier New"/>
        </w:rPr>
        <w:t xml:space="preserve"> 2122-17,</w:t>
      </w:r>
    </w:p>
    <w:p w14:paraId="3FADE653" w14:textId="77777777" w:rsidR="00BA52AC" w:rsidRPr="00BA52AC" w:rsidRDefault="00BA52AC" w:rsidP="00BA52AC">
      <w:pPr>
        <w:jc w:val="both"/>
        <w:rPr>
          <w:rFonts w:ascii="Gadugi" w:hAnsi="Gadugi" w:cs="Courier New"/>
        </w:rPr>
      </w:pPr>
      <w:r w:rsidRPr="00BA52AC">
        <w:rPr>
          <w:rFonts w:ascii="Gadugi" w:hAnsi="Gadugi" w:cs="Courier New"/>
        </w:rPr>
        <w:t xml:space="preserve">Conformément aux dispositions de l’article L 2121-15 du Code Général des Collectivités Territoriales, il convient de procéder à la nomination du secrétaire de séance. </w:t>
      </w:r>
    </w:p>
    <w:p w14:paraId="0D69C2CA" w14:textId="77777777" w:rsidR="00BA52AC" w:rsidRPr="00BA52AC" w:rsidRDefault="00BA52AC" w:rsidP="00BA52AC">
      <w:pPr>
        <w:jc w:val="both"/>
        <w:rPr>
          <w:rFonts w:ascii="Gadugi" w:hAnsi="Gadugi" w:cs="Courier New"/>
        </w:rPr>
      </w:pPr>
      <w:r w:rsidRPr="00BA52AC">
        <w:rPr>
          <w:rFonts w:ascii="Gadugi" w:hAnsi="Gadugi" w:cs="Courier New"/>
        </w:rPr>
        <w:t>Il vous est proposé de désigner deux (2) Assesseurs pour assurer ces fonctions. S’il n’y a pas d’observation, il est demandé au secrétaire de séance de bien vouloir procéder à l’appel nominal.</w:t>
      </w:r>
    </w:p>
    <w:p w14:paraId="2D62818C" w14:textId="77777777" w:rsidR="00BA52AC" w:rsidRPr="00BA52AC" w:rsidRDefault="00BA52AC" w:rsidP="00BA52AC">
      <w:pPr>
        <w:jc w:val="both"/>
        <w:rPr>
          <w:rFonts w:ascii="Gadugi" w:hAnsi="Gadugi" w:cs="Courier New"/>
        </w:rPr>
      </w:pPr>
      <w:r w:rsidRPr="00BA52AC">
        <w:rPr>
          <w:rFonts w:ascii="Gadugi" w:hAnsi="Gadugi" w:cs="Courier New"/>
        </w:rPr>
        <w:t>Sous la présidence de Mme Michèle CHICHIZOLA en qualité de doyenne de l’assemblée ;</w:t>
      </w:r>
    </w:p>
    <w:p w14:paraId="37109A3F" w14:textId="77777777" w:rsidR="00BA52AC" w:rsidRPr="00BA52AC" w:rsidRDefault="00BA52AC" w:rsidP="00BA52AC">
      <w:pPr>
        <w:jc w:val="both"/>
        <w:rPr>
          <w:rFonts w:ascii="Gadugi" w:hAnsi="Gadugi" w:cs="Courier New"/>
        </w:rPr>
      </w:pPr>
      <w:r w:rsidRPr="00BA52AC">
        <w:rPr>
          <w:rFonts w:ascii="Gadugi" w:hAnsi="Gadugi" w:cs="Courier New"/>
        </w:rPr>
        <w:t xml:space="preserve">En application de l’article L 2122-4 du Code Général des Collectivités Territoriales, le Conseil Municipal élit le Maire et les Adjoints parmi ses membres, au scrutin secret. </w:t>
      </w:r>
    </w:p>
    <w:p w14:paraId="12FA3A2E" w14:textId="77777777" w:rsidR="00BA52AC" w:rsidRPr="00BA52AC" w:rsidRDefault="00BA52AC" w:rsidP="00BA52AC">
      <w:pPr>
        <w:jc w:val="both"/>
        <w:rPr>
          <w:rFonts w:ascii="Gadugi" w:hAnsi="Gadugi" w:cs="Courier New"/>
        </w:rPr>
      </w:pPr>
      <w:r w:rsidRPr="00BA52AC">
        <w:rPr>
          <w:rFonts w:ascii="Gadugi" w:hAnsi="Gadugi" w:cs="Courier New"/>
        </w:rPr>
        <w:t>Le Maire est élu au scrutin secret et à la majorité absolue. Le Maire et les Adjoints sont élus pour la même durée que le Conseil Municipal.</w:t>
      </w:r>
    </w:p>
    <w:p w14:paraId="2496C1A4" w14:textId="77777777" w:rsidR="00BA52AC" w:rsidRPr="00BA52AC" w:rsidRDefault="00BA52AC" w:rsidP="00BA52AC">
      <w:pPr>
        <w:jc w:val="both"/>
        <w:rPr>
          <w:rFonts w:ascii="Gadugi" w:hAnsi="Gadugi" w:cs="Courier New"/>
        </w:rPr>
      </w:pPr>
      <w:r w:rsidRPr="00BA52AC">
        <w:rPr>
          <w:rFonts w:ascii="Gadugi" w:hAnsi="Gadugi" w:cs="Courier New"/>
        </w:rPr>
        <w:t>Les élections du Maire et des Adjoints sont rendues publiques, par voie d’affiches, dans les vingt-quatre heures.</w:t>
      </w:r>
    </w:p>
    <w:p w14:paraId="468F7CA1" w14:textId="77777777" w:rsidR="00BA52AC" w:rsidRPr="00BA52AC" w:rsidRDefault="00BA52AC" w:rsidP="00BA52AC">
      <w:pPr>
        <w:jc w:val="both"/>
        <w:rPr>
          <w:rFonts w:ascii="Gadugi" w:hAnsi="Gadugi" w:cs="Courier New"/>
        </w:rPr>
      </w:pPr>
      <w:r w:rsidRPr="00BA52AC">
        <w:rPr>
          <w:rFonts w:ascii="Gadugi" w:hAnsi="Gadugi" w:cs="Courier New"/>
        </w:rPr>
        <w:t>Après un appel de candidatures, il est procédé au vote.</w:t>
      </w:r>
    </w:p>
    <w:p w14:paraId="09AD1458" w14:textId="77777777" w:rsidR="00BA52AC" w:rsidRPr="00BA52AC" w:rsidRDefault="00BA52AC" w:rsidP="00BA52AC">
      <w:pPr>
        <w:jc w:val="both"/>
        <w:rPr>
          <w:rFonts w:ascii="Gadugi" w:hAnsi="Gadugi" w:cs="Courier New"/>
        </w:rPr>
      </w:pPr>
      <w:r w:rsidRPr="00BA52AC">
        <w:rPr>
          <w:rFonts w:ascii="Gadugi" w:hAnsi="Gadugi" w:cs="Courier New"/>
        </w:rPr>
        <w:t>M. Jean-Yves HUET se déclare candidat.</w:t>
      </w:r>
    </w:p>
    <w:p w14:paraId="4FF21E01" w14:textId="77777777" w:rsidR="00BA52AC" w:rsidRPr="00BA52AC" w:rsidRDefault="00BA52AC" w:rsidP="00BA52AC">
      <w:pPr>
        <w:jc w:val="both"/>
        <w:rPr>
          <w:rFonts w:ascii="Gadugi" w:hAnsi="Gadugi" w:cs="Courier New"/>
        </w:rPr>
      </w:pPr>
      <w:r w:rsidRPr="00BA52AC">
        <w:rPr>
          <w:rFonts w:ascii="Gadugi" w:hAnsi="Gadugi" w:cs="Courier New"/>
        </w:rPr>
        <w:t>Chaque conseiller municipal, après appel de son nom, a remis son bulletin de vote fermé sur papier blanc.</w:t>
      </w:r>
    </w:p>
    <w:p w14:paraId="1675E262" w14:textId="77777777" w:rsidR="00BA52AC" w:rsidRDefault="00BA52AC" w:rsidP="00BA52AC">
      <w:pPr>
        <w:jc w:val="both"/>
        <w:rPr>
          <w:rFonts w:ascii="Gadugi" w:hAnsi="Gadugi" w:cs="Courier New"/>
        </w:rPr>
      </w:pPr>
    </w:p>
    <w:p w14:paraId="437A9128" w14:textId="77777777" w:rsidR="00BA52AC" w:rsidRDefault="00BA52AC" w:rsidP="00BA52AC">
      <w:pPr>
        <w:jc w:val="both"/>
        <w:rPr>
          <w:rFonts w:ascii="Gadugi" w:hAnsi="Gadugi" w:cs="Courier New"/>
        </w:rPr>
      </w:pPr>
    </w:p>
    <w:p w14:paraId="501F9747" w14:textId="77777777" w:rsidR="00BA52AC" w:rsidRDefault="00BA52AC" w:rsidP="00BA52AC">
      <w:pPr>
        <w:jc w:val="both"/>
        <w:rPr>
          <w:rFonts w:ascii="Gadugi" w:hAnsi="Gadugi" w:cs="Courier New"/>
        </w:rPr>
      </w:pPr>
    </w:p>
    <w:p w14:paraId="66FB6046" w14:textId="77777777" w:rsidR="00BA52AC" w:rsidRPr="00BA52AC" w:rsidRDefault="00BA52AC" w:rsidP="00BA52AC">
      <w:pPr>
        <w:jc w:val="both"/>
        <w:rPr>
          <w:rFonts w:ascii="Gadugi" w:hAnsi="Gadugi" w:cs="Courier New"/>
        </w:rPr>
      </w:pPr>
    </w:p>
    <w:p w14:paraId="54A94355" w14:textId="77777777" w:rsidR="00BA52AC" w:rsidRPr="00BA52AC" w:rsidRDefault="00BA52AC" w:rsidP="00BA52AC">
      <w:pPr>
        <w:jc w:val="both"/>
        <w:rPr>
          <w:rFonts w:ascii="Gadugi" w:hAnsi="Gadugi" w:cs="Courier New"/>
          <w:i/>
          <w:iCs/>
        </w:rPr>
      </w:pPr>
      <w:r w:rsidRPr="00BA52AC">
        <w:rPr>
          <w:rFonts w:ascii="Gadugi" w:hAnsi="Gadugi" w:cs="Courier New"/>
          <w:i/>
          <w:iCs/>
        </w:rPr>
        <w:lastRenderedPageBreak/>
        <w:t>Après dépouillement les résultats sont les suivants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5"/>
        <w:gridCol w:w="2435"/>
        <w:gridCol w:w="2436"/>
        <w:gridCol w:w="2436"/>
      </w:tblGrid>
      <w:tr w:rsidR="00BA52AC" w:rsidRPr="00BA52AC" w14:paraId="757D8780" w14:textId="77777777" w:rsidTr="004E0615">
        <w:tc>
          <w:tcPr>
            <w:tcW w:w="2435" w:type="dxa"/>
            <w:tcBorders>
              <w:top w:val="single" w:sz="4" w:space="0" w:color="auto"/>
              <w:left w:val="single" w:sz="4" w:space="0" w:color="auto"/>
              <w:bottom w:val="single" w:sz="4" w:space="0" w:color="auto"/>
              <w:right w:val="single" w:sz="4" w:space="0" w:color="auto"/>
            </w:tcBorders>
            <w:shd w:val="clear" w:color="auto" w:fill="D9D9D9"/>
            <w:hideMark/>
          </w:tcPr>
          <w:p w14:paraId="7C88EEEA" w14:textId="77777777" w:rsidR="00BA52AC" w:rsidRPr="00BA52AC" w:rsidRDefault="00BA52AC" w:rsidP="00BA52AC">
            <w:pPr>
              <w:jc w:val="center"/>
              <w:rPr>
                <w:rFonts w:ascii="Gadugi" w:hAnsi="Gadugi" w:cs="Courier New"/>
                <w:i/>
                <w:iCs/>
              </w:rPr>
            </w:pPr>
            <w:r w:rsidRPr="00BA52AC">
              <w:rPr>
                <w:rFonts w:ascii="Gadugi" w:hAnsi="Gadugi" w:cs="Courier New"/>
                <w:i/>
                <w:iCs/>
              </w:rPr>
              <w:t xml:space="preserve">Nombre </w:t>
            </w:r>
          </w:p>
          <w:p w14:paraId="2C427B73" w14:textId="77777777" w:rsidR="00BA52AC" w:rsidRPr="00BA52AC" w:rsidRDefault="00BA52AC" w:rsidP="00BA52AC">
            <w:pPr>
              <w:jc w:val="center"/>
              <w:rPr>
                <w:rFonts w:ascii="Gadugi" w:hAnsi="Gadugi" w:cs="Courier New"/>
                <w:i/>
                <w:iCs/>
              </w:rPr>
            </w:pPr>
            <w:r w:rsidRPr="00BA52AC">
              <w:rPr>
                <w:rFonts w:ascii="Gadugi" w:hAnsi="Gadugi" w:cs="Courier New"/>
                <w:i/>
                <w:iCs/>
              </w:rPr>
              <w:t>De bulletins</w:t>
            </w:r>
          </w:p>
        </w:tc>
        <w:tc>
          <w:tcPr>
            <w:tcW w:w="2435" w:type="dxa"/>
            <w:tcBorders>
              <w:top w:val="single" w:sz="4" w:space="0" w:color="auto"/>
              <w:left w:val="single" w:sz="4" w:space="0" w:color="auto"/>
              <w:bottom w:val="single" w:sz="4" w:space="0" w:color="auto"/>
              <w:right w:val="single" w:sz="4" w:space="0" w:color="auto"/>
            </w:tcBorders>
            <w:shd w:val="clear" w:color="auto" w:fill="D9D9D9"/>
            <w:hideMark/>
          </w:tcPr>
          <w:p w14:paraId="0D86A8BF" w14:textId="77777777" w:rsidR="00BA52AC" w:rsidRPr="00BA52AC" w:rsidRDefault="00BA52AC" w:rsidP="00BA52AC">
            <w:pPr>
              <w:jc w:val="center"/>
              <w:rPr>
                <w:rFonts w:ascii="Gadugi" w:hAnsi="Gadugi" w:cs="Courier New"/>
                <w:i/>
                <w:iCs/>
              </w:rPr>
            </w:pPr>
            <w:r w:rsidRPr="00BA52AC">
              <w:rPr>
                <w:rFonts w:ascii="Gadugi" w:hAnsi="Gadugi" w:cs="Courier New"/>
                <w:i/>
                <w:iCs/>
              </w:rPr>
              <w:t xml:space="preserve">Bulletins blancs </w:t>
            </w:r>
          </w:p>
          <w:p w14:paraId="0204632F" w14:textId="77777777" w:rsidR="00BA52AC" w:rsidRPr="00BA52AC" w:rsidRDefault="00BA52AC" w:rsidP="00BA52AC">
            <w:pPr>
              <w:jc w:val="center"/>
              <w:rPr>
                <w:rFonts w:ascii="Gadugi" w:hAnsi="Gadugi" w:cs="Courier New"/>
                <w:i/>
                <w:iCs/>
              </w:rPr>
            </w:pPr>
            <w:proofErr w:type="gramStart"/>
            <w:r w:rsidRPr="00BA52AC">
              <w:rPr>
                <w:rFonts w:ascii="Gadugi" w:hAnsi="Gadugi" w:cs="Courier New"/>
                <w:i/>
                <w:iCs/>
              </w:rPr>
              <w:t>ou</w:t>
            </w:r>
            <w:proofErr w:type="gramEnd"/>
            <w:r w:rsidRPr="00BA52AC">
              <w:rPr>
                <w:rFonts w:ascii="Gadugi" w:hAnsi="Gadugi" w:cs="Courier New"/>
                <w:i/>
                <w:iCs/>
              </w:rPr>
              <w:t xml:space="preserve"> nuls</w:t>
            </w:r>
          </w:p>
        </w:tc>
        <w:tc>
          <w:tcPr>
            <w:tcW w:w="2436" w:type="dxa"/>
            <w:tcBorders>
              <w:top w:val="single" w:sz="4" w:space="0" w:color="auto"/>
              <w:left w:val="single" w:sz="4" w:space="0" w:color="auto"/>
              <w:bottom w:val="single" w:sz="4" w:space="0" w:color="auto"/>
              <w:right w:val="single" w:sz="4" w:space="0" w:color="auto"/>
            </w:tcBorders>
            <w:shd w:val="clear" w:color="auto" w:fill="D9D9D9"/>
            <w:hideMark/>
          </w:tcPr>
          <w:p w14:paraId="7D5DB399" w14:textId="77777777" w:rsidR="00BA52AC" w:rsidRPr="00BA52AC" w:rsidRDefault="00BA52AC" w:rsidP="00BA52AC">
            <w:pPr>
              <w:jc w:val="center"/>
              <w:rPr>
                <w:rFonts w:ascii="Gadugi" w:hAnsi="Gadugi" w:cs="Courier New"/>
                <w:i/>
                <w:iCs/>
              </w:rPr>
            </w:pPr>
            <w:r w:rsidRPr="00BA52AC">
              <w:rPr>
                <w:rFonts w:ascii="Gadugi" w:hAnsi="Gadugi" w:cs="Courier New"/>
                <w:i/>
                <w:iCs/>
              </w:rPr>
              <w:t>Suffrages exprimés</w:t>
            </w:r>
          </w:p>
        </w:tc>
        <w:tc>
          <w:tcPr>
            <w:tcW w:w="2436" w:type="dxa"/>
            <w:tcBorders>
              <w:top w:val="single" w:sz="4" w:space="0" w:color="auto"/>
              <w:left w:val="single" w:sz="4" w:space="0" w:color="auto"/>
              <w:bottom w:val="single" w:sz="4" w:space="0" w:color="auto"/>
              <w:right w:val="single" w:sz="4" w:space="0" w:color="auto"/>
            </w:tcBorders>
            <w:shd w:val="clear" w:color="auto" w:fill="D9D9D9"/>
            <w:hideMark/>
          </w:tcPr>
          <w:p w14:paraId="0EBFF743" w14:textId="77777777" w:rsidR="00BA52AC" w:rsidRPr="00BA52AC" w:rsidRDefault="00BA52AC" w:rsidP="00BA52AC">
            <w:pPr>
              <w:jc w:val="center"/>
              <w:rPr>
                <w:rFonts w:ascii="Gadugi" w:hAnsi="Gadugi" w:cs="Courier New"/>
                <w:i/>
                <w:iCs/>
              </w:rPr>
            </w:pPr>
            <w:r w:rsidRPr="00BA52AC">
              <w:rPr>
                <w:rFonts w:ascii="Gadugi" w:hAnsi="Gadugi" w:cs="Courier New"/>
                <w:i/>
                <w:iCs/>
              </w:rPr>
              <w:t>Majorité absolue</w:t>
            </w:r>
          </w:p>
        </w:tc>
      </w:tr>
      <w:tr w:rsidR="00BA52AC" w:rsidRPr="00BA52AC" w14:paraId="3443C1DF" w14:textId="77777777" w:rsidTr="004E0615">
        <w:tc>
          <w:tcPr>
            <w:tcW w:w="2435" w:type="dxa"/>
            <w:tcBorders>
              <w:top w:val="single" w:sz="4" w:space="0" w:color="auto"/>
              <w:left w:val="single" w:sz="4" w:space="0" w:color="auto"/>
              <w:bottom w:val="single" w:sz="4" w:space="0" w:color="auto"/>
              <w:right w:val="single" w:sz="4" w:space="0" w:color="auto"/>
            </w:tcBorders>
          </w:tcPr>
          <w:p w14:paraId="6BC4223F" w14:textId="77777777" w:rsidR="00BA52AC" w:rsidRPr="00BA52AC" w:rsidRDefault="00BA52AC" w:rsidP="00BA52AC">
            <w:pPr>
              <w:jc w:val="center"/>
              <w:rPr>
                <w:rFonts w:ascii="Gadugi" w:hAnsi="Gadugi" w:cs="Courier New"/>
                <w:i/>
                <w:iCs/>
              </w:rPr>
            </w:pPr>
            <w:r w:rsidRPr="00BA52AC">
              <w:rPr>
                <w:rFonts w:ascii="Gadugi" w:hAnsi="Gadugi" w:cs="Courier New"/>
                <w:i/>
                <w:iCs/>
              </w:rPr>
              <w:t>29</w:t>
            </w:r>
          </w:p>
          <w:p w14:paraId="5E62C8B1" w14:textId="77777777" w:rsidR="00BA52AC" w:rsidRPr="00BA52AC" w:rsidRDefault="00BA52AC" w:rsidP="00BA52AC">
            <w:pPr>
              <w:jc w:val="center"/>
              <w:rPr>
                <w:rFonts w:ascii="Gadugi" w:hAnsi="Gadugi" w:cs="Courier New"/>
                <w:i/>
                <w:iCs/>
              </w:rPr>
            </w:pPr>
          </w:p>
        </w:tc>
        <w:tc>
          <w:tcPr>
            <w:tcW w:w="2435" w:type="dxa"/>
            <w:tcBorders>
              <w:top w:val="single" w:sz="4" w:space="0" w:color="auto"/>
              <w:left w:val="single" w:sz="4" w:space="0" w:color="auto"/>
              <w:bottom w:val="single" w:sz="4" w:space="0" w:color="auto"/>
              <w:right w:val="single" w:sz="4" w:space="0" w:color="auto"/>
            </w:tcBorders>
          </w:tcPr>
          <w:p w14:paraId="0EBA073E" w14:textId="77777777" w:rsidR="00BA52AC" w:rsidRPr="00BA52AC" w:rsidRDefault="00BA52AC" w:rsidP="00BA52AC">
            <w:pPr>
              <w:jc w:val="center"/>
              <w:rPr>
                <w:rFonts w:ascii="Gadugi" w:hAnsi="Gadugi" w:cs="Courier New"/>
                <w:i/>
                <w:iCs/>
              </w:rPr>
            </w:pPr>
            <w:r w:rsidRPr="00BA52AC">
              <w:rPr>
                <w:rFonts w:ascii="Gadugi" w:hAnsi="Gadugi" w:cs="Courier New"/>
                <w:i/>
                <w:iCs/>
              </w:rPr>
              <w:t>4</w:t>
            </w:r>
          </w:p>
        </w:tc>
        <w:tc>
          <w:tcPr>
            <w:tcW w:w="2436" w:type="dxa"/>
            <w:tcBorders>
              <w:top w:val="single" w:sz="4" w:space="0" w:color="auto"/>
              <w:left w:val="single" w:sz="4" w:space="0" w:color="auto"/>
              <w:bottom w:val="single" w:sz="4" w:space="0" w:color="auto"/>
              <w:right w:val="single" w:sz="4" w:space="0" w:color="auto"/>
            </w:tcBorders>
          </w:tcPr>
          <w:p w14:paraId="11B4A04E" w14:textId="77777777" w:rsidR="00BA52AC" w:rsidRPr="00BA52AC" w:rsidRDefault="00BA52AC" w:rsidP="00BA52AC">
            <w:pPr>
              <w:jc w:val="center"/>
              <w:rPr>
                <w:rFonts w:ascii="Gadugi" w:hAnsi="Gadugi" w:cs="Courier New"/>
                <w:i/>
                <w:iCs/>
              </w:rPr>
            </w:pPr>
            <w:r w:rsidRPr="00BA52AC">
              <w:rPr>
                <w:rFonts w:ascii="Gadugi" w:hAnsi="Gadugi" w:cs="Courier New"/>
                <w:i/>
                <w:iCs/>
              </w:rPr>
              <w:t>25</w:t>
            </w:r>
          </w:p>
        </w:tc>
        <w:tc>
          <w:tcPr>
            <w:tcW w:w="2436" w:type="dxa"/>
            <w:tcBorders>
              <w:top w:val="single" w:sz="4" w:space="0" w:color="auto"/>
              <w:left w:val="single" w:sz="4" w:space="0" w:color="auto"/>
              <w:bottom w:val="single" w:sz="4" w:space="0" w:color="auto"/>
              <w:right w:val="single" w:sz="4" w:space="0" w:color="auto"/>
            </w:tcBorders>
          </w:tcPr>
          <w:p w14:paraId="59768E73" w14:textId="77777777" w:rsidR="00BA52AC" w:rsidRPr="00BA52AC" w:rsidRDefault="00BA52AC" w:rsidP="00BA52AC">
            <w:pPr>
              <w:jc w:val="center"/>
              <w:rPr>
                <w:rFonts w:ascii="Gadugi" w:hAnsi="Gadugi" w:cs="Courier New"/>
                <w:i/>
                <w:iCs/>
              </w:rPr>
            </w:pPr>
            <w:r w:rsidRPr="00BA52AC">
              <w:rPr>
                <w:rFonts w:ascii="Gadugi" w:hAnsi="Gadugi" w:cs="Courier New"/>
                <w:i/>
                <w:iCs/>
              </w:rPr>
              <w:t>13</w:t>
            </w:r>
          </w:p>
        </w:tc>
      </w:tr>
    </w:tbl>
    <w:p w14:paraId="267157AA" w14:textId="77777777" w:rsidR="00BA52AC" w:rsidRPr="00BA52AC" w:rsidRDefault="00BA52AC" w:rsidP="00BA52AC">
      <w:pPr>
        <w:jc w:val="both"/>
        <w:rPr>
          <w:rFonts w:ascii="Gadugi" w:hAnsi="Gadugi" w:cs="Courier New"/>
          <w:i/>
          <w:iCs/>
          <w:sz w:val="20"/>
          <w:szCs w:val="20"/>
        </w:rPr>
      </w:pPr>
    </w:p>
    <w:p w14:paraId="653CCB74" w14:textId="77777777" w:rsidR="00BA52AC" w:rsidRPr="00BA52AC" w:rsidRDefault="00BA52AC" w:rsidP="00BA52AC">
      <w:pPr>
        <w:rPr>
          <w:rFonts w:ascii="Gadugi" w:hAnsi="Gadugi" w:cs="Courier New"/>
          <w:i/>
          <w:iCs/>
        </w:rPr>
      </w:pPr>
      <w:r w:rsidRPr="00BA52AC">
        <w:rPr>
          <w:rFonts w:ascii="Gadugi" w:hAnsi="Gadugi" w:cs="Courier New"/>
          <w:i/>
          <w:iCs/>
        </w:rPr>
        <w:t>Ont obtenu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3514"/>
      </w:tblGrid>
      <w:tr w:rsidR="00BA52AC" w:rsidRPr="00BA52AC" w14:paraId="34117D7E" w14:textId="77777777" w:rsidTr="004E0615">
        <w:tc>
          <w:tcPr>
            <w:tcW w:w="6228" w:type="dxa"/>
            <w:tcBorders>
              <w:top w:val="single" w:sz="4" w:space="0" w:color="auto"/>
              <w:left w:val="single" w:sz="4" w:space="0" w:color="auto"/>
              <w:bottom w:val="single" w:sz="4" w:space="0" w:color="auto"/>
              <w:right w:val="single" w:sz="4" w:space="0" w:color="auto"/>
            </w:tcBorders>
          </w:tcPr>
          <w:p w14:paraId="685611E8" w14:textId="77777777" w:rsidR="00BA52AC" w:rsidRPr="00BA52AC" w:rsidRDefault="00BA52AC" w:rsidP="00BA52AC">
            <w:pPr>
              <w:rPr>
                <w:rFonts w:ascii="Gadugi" w:hAnsi="Gadugi" w:cs="Courier New"/>
                <w:i/>
                <w:iCs/>
              </w:rPr>
            </w:pPr>
          </w:p>
        </w:tc>
        <w:tc>
          <w:tcPr>
            <w:tcW w:w="3514" w:type="dxa"/>
            <w:tcBorders>
              <w:top w:val="single" w:sz="4" w:space="0" w:color="auto"/>
              <w:left w:val="single" w:sz="4" w:space="0" w:color="auto"/>
              <w:bottom w:val="single" w:sz="4" w:space="0" w:color="auto"/>
              <w:right w:val="single" w:sz="4" w:space="0" w:color="auto"/>
            </w:tcBorders>
            <w:shd w:val="clear" w:color="auto" w:fill="D9D9D9"/>
            <w:hideMark/>
          </w:tcPr>
          <w:p w14:paraId="48F9D948" w14:textId="77777777" w:rsidR="00BA52AC" w:rsidRPr="00BA52AC" w:rsidRDefault="00BA52AC" w:rsidP="00BA52AC">
            <w:pPr>
              <w:jc w:val="center"/>
              <w:rPr>
                <w:rFonts w:ascii="Gadugi" w:hAnsi="Gadugi" w:cs="Courier New"/>
                <w:i/>
                <w:iCs/>
              </w:rPr>
            </w:pPr>
            <w:r w:rsidRPr="00BA52AC">
              <w:rPr>
                <w:rFonts w:ascii="Gadugi" w:hAnsi="Gadugi" w:cs="Courier New"/>
                <w:i/>
                <w:iCs/>
              </w:rPr>
              <w:t>Nombre de Voix</w:t>
            </w:r>
          </w:p>
        </w:tc>
      </w:tr>
      <w:tr w:rsidR="00BA52AC" w:rsidRPr="00BA52AC" w14:paraId="751B9CBE" w14:textId="77777777" w:rsidTr="004E0615">
        <w:tc>
          <w:tcPr>
            <w:tcW w:w="6228" w:type="dxa"/>
            <w:tcBorders>
              <w:top w:val="single" w:sz="4" w:space="0" w:color="auto"/>
              <w:left w:val="single" w:sz="4" w:space="0" w:color="auto"/>
              <w:bottom w:val="single" w:sz="4" w:space="0" w:color="auto"/>
              <w:right w:val="single" w:sz="4" w:space="0" w:color="auto"/>
            </w:tcBorders>
            <w:hideMark/>
          </w:tcPr>
          <w:p w14:paraId="1E08188D" w14:textId="77777777" w:rsidR="00BA52AC" w:rsidRPr="00BA52AC" w:rsidRDefault="00BA52AC" w:rsidP="00BA52AC">
            <w:pPr>
              <w:rPr>
                <w:rFonts w:ascii="Gadugi" w:hAnsi="Gadugi" w:cs="Courier New"/>
                <w:i/>
                <w:iCs/>
              </w:rPr>
            </w:pPr>
            <w:r w:rsidRPr="00BA52AC">
              <w:rPr>
                <w:rFonts w:ascii="Gadugi" w:hAnsi="Gadugi" w:cs="Courier New"/>
                <w:i/>
                <w:iCs/>
              </w:rPr>
              <w:t>M. Jean-Yves HUET</w:t>
            </w:r>
          </w:p>
        </w:tc>
        <w:tc>
          <w:tcPr>
            <w:tcW w:w="3514" w:type="dxa"/>
            <w:tcBorders>
              <w:top w:val="single" w:sz="4" w:space="0" w:color="auto"/>
              <w:left w:val="single" w:sz="4" w:space="0" w:color="auto"/>
              <w:bottom w:val="single" w:sz="4" w:space="0" w:color="auto"/>
              <w:right w:val="single" w:sz="4" w:space="0" w:color="auto"/>
            </w:tcBorders>
          </w:tcPr>
          <w:p w14:paraId="37A2A187" w14:textId="77777777" w:rsidR="00BA52AC" w:rsidRPr="00BA52AC" w:rsidRDefault="00BA52AC" w:rsidP="00BA52AC">
            <w:pPr>
              <w:jc w:val="center"/>
              <w:rPr>
                <w:rFonts w:ascii="Gadugi" w:hAnsi="Gadugi" w:cs="Courier New"/>
                <w:i/>
                <w:iCs/>
              </w:rPr>
            </w:pPr>
            <w:r w:rsidRPr="00BA52AC">
              <w:rPr>
                <w:rFonts w:ascii="Gadugi" w:hAnsi="Gadugi" w:cs="Courier New"/>
                <w:i/>
                <w:iCs/>
              </w:rPr>
              <w:t>25</w:t>
            </w:r>
          </w:p>
        </w:tc>
      </w:tr>
    </w:tbl>
    <w:p w14:paraId="3F592A06" w14:textId="77777777" w:rsidR="00BA52AC" w:rsidRPr="00BA52AC" w:rsidRDefault="00BA52AC" w:rsidP="00BA52AC">
      <w:pPr>
        <w:rPr>
          <w:rFonts w:ascii="Gadugi" w:hAnsi="Gadugi" w:cs="Courier New"/>
          <w:i/>
          <w:iCs/>
          <w:sz w:val="20"/>
          <w:szCs w:val="20"/>
        </w:rPr>
      </w:pPr>
    </w:p>
    <w:p w14:paraId="5AADEB8A" w14:textId="77777777" w:rsidR="00BA52AC" w:rsidRDefault="00BA52AC" w:rsidP="00BA52AC">
      <w:pPr>
        <w:rPr>
          <w:rFonts w:ascii="Gadugi" w:hAnsi="Gadugi" w:cs="Courier New"/>
          <w:i/>
          <w:iCs/>
        </w:rPr>
      </w:pPr>
      <w:r w:rsidRPr="00BA52AC">
        <w:rPr>
          <w:rFonts w:ascii="Gadugi" w:hAnsi="Gadugi" w:cs="Courier New"/>
          <w:i/>
          <w:iCs/>
        </w:rPr>
        <w:t>M. Jean-Yves HUET ayant obtenu la majorité absolue est proclamé Maire.</w:t>
      </w:r>
    </w:p>
    <w:p w14:paraId="5D31F249" w14:textId="77777777" w:rsidR="00BA52AC" w:rsidRDefault="00BA52AC" w:rsidP="00BA52AC">
      <w:pPr>
        <w:rPr>
          <w:rFonts w:ascii="Gadugi" w:hAnsi="Gadugi" w:cs="Courier New"/>
          <w:i/>
          <w:iCs/>
        </w:rPr>
      </w:pPr>
    </w:p>
    <w:p w14:paraId="6028BC99" w14:textId="77777777" w:rsidR="00BA52AC" w:rsidRDefault="00BA52AC" w:rsidP="00BA52AC">
      <w:pPr>
        <w:rPr>
          <w:rFonts w:ascii="Gadugi" w:hAnsi="Gadugi" w:cs="Courier New"/>
          <w:b/>
          <w:bCs/>
        </w:rPr>
      </w:pPr>
      <w:r>
        <w:rPr>
          <w:rFonts w:ascii="Gadugi" w:hAnsi="Gadugi" w:cs="Courier New"/>
          <w:b/>
          <w:bCs/>
        </w:rPr>
        <w:t>03/ Détermination du nombre de postes d’Adjoints.</w:t>
      </w:r>
    </w:p>
    <w:p w14:paraId="15D830DF" w14:textId="77777777" w:rsidR="00BA52AC" w:rsidRPr="00BA52AC" w:rsidRDefault="00BA52AC" w:rsidP="00BA52AC">
      <w:pPr>
        <w:jc w:val="both"/>
        <w:rPr>
          <w:rFonts w:ascii="Gadugi" w:hAnsi="Gadugi" w:cs="Courier New"/>
        </w:rPr>
      </w:pPr>
      <w:r w:rsidRPr="00BA52AC">
        <w:rPr>
          <w:rFonts w:ascii="Gadugi" w:hAnsi="Gadugi" w:cs="Courier New"/>
        </w:rPr>
        <w:t xml:space="preserve">Vu le Code Général des Collectivités Territoriales, notamment son </w:t>
      </w:r>
      <w:proofErr w:type="gramStart"/>
      <w:r w:rsidRPr="00BA52AC">
        <w:rPr>
          <w:rFonts w:ascii="Gadugi" w:hAnsi="Gadugi" w:cs="Courier New"/>
        </w:rPr>
        <w:t>article  L</w:t>
      </w:r>
      <w:proofErr w:type="gramEnd"/>
      <w:r w:rsidRPr="00BA52AC">
        <w:rPr>
          <w:rFonts w:ascii="Gadugi" w:hAnsi="Gadugi" w:cs="Courier New"/>
        </w:rPr>
        <w:t xml:space="preserve"> 2122-2,</w:t>
      </w:r>
    </w:p>
    <w:p w14:paraId="21D79515" w14:textId="77777777" w:rsidR="00BA52AC" w:rsidRPr="00BA52AC" w:rsidRDefault="00BA52AC" w:rsidP="00BA52AC">
      <w:pPr>
        <w:jc w:val="both"/>
        <w:rPr>
          <w:rFonts w:ascii="Gadugi" w:hAnsi="Gadugi" w:cs="Courier New"/>
        </w:rPr>
      </w:pPr>
      <w:r w:rsidRPr="00BA52AC">
        <w:rPr>
          <w:rFonts w:ascii="Gadugi" w:hAnsi="Gadugi" w:cs="Courier New"/>
        </w:rPr>
        <w:t>Considérant que le Conseil Municipal peut librement déterminer le nombre d’Adjoints appelés à siéger,</w:t>
      </w:r>
    </w:p>
    <w:p w14:paraId="667F17B3" w14:textId="77777777" w:rsidR="00BA52AC" w:rsidRPr="00BA52AC" w:rsidRDefault="00BA52AC" w:rsidP="00BA52AC">
      <w:pPr>
        <w:jc w:val="both"/>
        <w:rPr>
          <w:rFonts w:ascii="Gadugi" w:hAnsi="Gadugi" w:cs="Courier New"/>
        </w:rPr>
      </w:pPr>
      <w:r w:rsidRPr="00BA52AC">
        <w:rPr>
          <w:rFonts w:ascii="Gadugi" w:hAnsi="Gadugi" w:cs="Courier New"/>
        </w:rPr>
        <w:t>Considérant cependant que ce nombre ne peut pas excéder 30 % de l’effectif légal du Conseil M</w:t>
      </w:r>
      <w:r>
        <w:rPr>
          <w:rFonts w:ascii="Gadugi" w:hAnsi="Gadugi" w:cs="Courier New"/>
        </w:rPr>
        <w:t>u</w:t>
      </w:r>
      <w:r w:rsidRPr="00BA52AC">
        <w:rPr>
          <w:rFonts w:ascii="Gadugi" w:hAnsi="Gadugi" w:cs="Courier New"/>
        </w:rPr>
        <w:t>nicipal,</w:t>
      </w:r>
    </w:p>
    <w:p w14:paraId="34BD1C66" w14:textId="77777777" w:rsidR="00BA52AC" w:rsidRPr="00BA52AC" w:rsidRDefault="00BA52AC" w:rsidP="00BA52AC">
      <w:pPr>
        <w:jc w:val="both"/>
        <w:rPr>
          <w:rFonts w:ascii="Gadugi" w:hAnsi="Gadugi" w:cs="Courier New"/>
        </w:rPr>
      </w:pPr>
      <w:r w:rsidRPr="00BA52AC">
        <w:rPr>
          <w:rFonts w:ascii="Gadugi" w:hAnsi="Gadugi" w:cs="Courier New"/>
        </w:rPr>
        <w:t>Considérant que l’article L 2121-2 du Code Général des Collectivités Territoriales fixe le nombre de membres du Conseil Municipal à 29,</w:t>
      </w:r>
    </w:p>
    <w:p w14:paraId="55F73DE2" w14:textId="77777777" w:rsidR="00BA52AC" w:rsidRPr="00BA52AC" w:rsidRDefault="00BA52AC" w:rsidP="00BA52AC">
      <w:pPr>
        <w:jc w:val="both"/>
        <w:rPr>
          <w:rFonts w:ascii="Gadugi" w:hAnsi="Gadugi" w:cs="Courier New"/>
        </w:rPr>
      </w:pPr>
      <w:r w:rsidRPr="00BA52AC">
        <w:rPr>
          <w:rFonts w:ascii="Gadugi" w:hAnsi="Gadugi" w:cs="Courier New"/>
        </w:rPr>
        <w:t>Considérant que ce pourcentage induit pour la Commune un effectif maximum de huit Adjoints.</w:t>
      </w:r>
    </w:p>
    <w:p w14:paraId="090DF639" w14:textId="77777777" w:rsidR="00BA52AC" w:rsidRPr="00BA52AC" w:rsidRDefault="00BA52AC" w:rsidP="00BA52AC">
      <w:pPr>
        <w:jc w:val="both"/>
        <w:rPr>
          <w:rFonts w:ascii="Gadugi" w:hAnsi="Gadugi" w:cs="Courier New"/>
          <w:i/>
          <w:iCs/>
        </w:rPr>
      </w:pPr>
      <w:r w:rsidRPr="00BA52AC">
        <w:rPr>
          <w:rFonts w:ascii="Gadugi" w:hAnsi="Gadugi" w:cs="Courier New"/>
          <w:i/>
          <w:iCs/>
        </w:rPr>
        <w:t>Le Conseil Municipal après en avoir délibéré et à l’unanimité des voix :</w:t>
      </w:r>
    </w:p>
    <w:p w14:paraId="77ABAA7E" w14:textId="77777777" w:rsidR="00BA52AC" w:rsidRPr="00BA52AC" w:rsidRDefault="00BA52AC" w:rsidP="00BA52AC">
      <w:pPr>
        <w:numPr>
          <w:ilvl w:val="0"/>
          <w:numId w:val="32"/>
        </w:numPr>
        <w:jc w:val="both"/>
        <w:rPr>
          <w:rFonts w:ascii="Gadugi" w:hAnsi="Gadugi" w:cs="Courier New"/>
          <w:i/>
          <w:iCs/>
        </w:rPr>
      </w:pPr>
      <w:r w:rsidRPr="00BA52AC">
        <w:rPr>
          <w:rFonts w:ascii="Gadugi" w:hAnsi="Gadugi" w:cs="Courier New"/>
          <w:i/>
          <w:iCs/>
        </w:rPr>
        <w:t>Approuve la création de huit (8) postes d’Adjoints au Maire.</w:t>
      </w:r>
    </w:p>
    <w:p w14:paraId="0FB8900C" w14:textId="77777777" w:rsidR="00BA52AC" w:rsidRDefault="00BA52AC" w:rsidP="00BA52AC">
      <w:pPr>
        <w:jc w:val="both"/>
        <w:rPr>
          <w:rFonts w:ascii="Gadugi" w:hAnsi="Gadugi" w:cs="Courier New"/>
          <w:b/>
          <w:bCs/>
        </w:rPr>
      </w:pPr>
    </w:p>
    <w:p w14:paraId="367AE1F8" w14:textId="77777777" w:rsidR="00BA52AC" w:rsidRDefault="00BA52AC" w:rsidP="00BA52AC">
      <w:pPr>
        <w:jc w:val="both"/>
        <w:rPr>
          <w:rFonts w:ascii="Gadugi" w:hAnsi="Gadugi" w:cs="Courier New"/>
          <w:b/>
          <w:bCs/>
        </w:rPr>
      </w:pPr>
      <w:r>
        <w:rPr>
          <w:rFonts w:ascii="Gadugi" w:hAnsi="Gadugi" w:cs="Courier New"/>
          <w:b/>
          <w:bCs/>
        </w:rPr>
        <w:t>04/ Election des Adjoints.</w:t>
      </w:r>
    </w:p>
    <w:p w14:paraId="233BB71F" w14:textId="77777777" w:rsidR="00BA52AC" w:rsidRPr="00BA52AC" w:rsidRDefault="00BA52AC" w:rsidP="00BA52AC">
      <w:pPr>
        <w:jc w:val="both"/>
        <w:rPr>
          <w:rFonts w:ascii="Gadugi" w:hAnsi="Gadugi" w:cs="Courier New"/>
          <w:sz w:val="22"/>
          <w:szCs w:val="22"/>
        </w:rPr>
      </w:pPr>
      <w:r w:rsidRPr="00BA52AC">
        <w:rPr>
          <w:rFonts w:ascii="Gadugi" w:hAnsi="Gadugi" w:cs="Courier New"/>
          <w:sz w:val="22"/>
          <w:szCs w:val="22"/>
        </w:rPr>
        <w:t xml:space="preserve">Vu le Code Général des Collectivités Territoriales, notamment l’article L 2122-7-2, </w:t>
      </w:r>
    </w:p>
    <w:p w14:paraId="44ECD370" w14:textId="77777777" w:rsidR="00BA52AC" w:rsidRPr="00BA52AC" w:rsidRDefault="00BA52AC" w:rsidP="00BA52AC">
      <w:pPr>
        <w:jc w:val="both"/>
        <w:rPr>
          <w:rFonts w:ascii="Gadugi" w:hAnsi="Gadugi" w:cs="Courier New"/>
          <w:sz w:val="22"/>
          <w:szCs w:val="22"/>
        </w:rPr>
      </w:pPr>
      <w:r w:rsidRPr="00BA52AC">
        <w:rPr>
          <w:rFonts w:ascii="Gadugi" w:hAnsi="Gadugi" w:cs="Courier New"/>
          <w:sz w:val="22"/>
          <w:szCs w:val="22"/>
        </w:rPr>
        <w:t>Vu la délibération du Conseil Municipal en date du 27 Mai 2020 fixant le nombre d’Adjoints au Maire à huit (8),</w:t>
      </w:r>
    </w:p>
    <w:p w14:paraId="4C784BD9" w14:textId="77777777" w:rsidR="00BA52AC" w:rsidRPr="00BA52AC" w:rsidRDefault="00BA52AC" w:rsidP="00BA52AC">
      <w:pPr>
        <w:jc w:val="both"/>
        <w:rPr>
          <w:rFonts w:ascii="Gadugi" w:hAnsi="Gadugi" w:cs="Courier New"/>
          <w:sz w:val="22"/>
          <w:szCs w:val="22"/>
        </w:rPr>
      </w:pPr>
      <w:r w:rsidRPr="00BA52AC">
        <w:rPr>
          <w:rFonts w:ascii="Gadugi" w:hAnsi="Gadugi" w:cs="Courier New"/>
          <w:sz w:val="22"/>
          <w:szCs w:val="22"/>
        </w:rPr>
        <w:t>Monsieur le Maire précise que l’élection des Adjoints au Maire, dans les communes de plus de 1000 habitants s’effectue au scrutin de liste à la majorité absolue, sans panachage ni vote préférentiel, avec une obligation de parité pour ces listes. En revanche, cette obligation n’est pas une obligation de stricte alternance. « </w:t>
      </w:r>
      <w:r w:rsidRPr="00BA52AC">
        <w:rPr>
          <w:rFonts w:ascii="Gadugi" w:hAnsi="Gadugi" w:cs="Courier New"/>
          <w:i/>
          <w:sz w:val="22"/>
          <w:szCs w:val="22"/>
        </w:rPr>
        <w:t>Si, après deux tours de scrutin, aucune liste n’a obtenu la majorité absolue, il est procédé à un troisième tour de scrutin et l’élection a lieu à la majorité relative. En cas d’égalité des suffrages, les candidats de la liste ayant la moyenne d’âge la plus élevée sont élus ;</w:t>
      </w:r>
      <w:r w:rsidRPr="00BA52AC">
        <w:rPr>
          <w:rFonts w:ascii="Gadugi" w:hAnsi="Gadugi" w:cs="Courier New"/>
          <w:sz w:val="22"/>
          <w:szCs w:val="22"/>
        </w:rPr>
        <w:t xml:space="preserve"> » (art. L 2122-7-2 du Code Général des Collectivités Territoriales). </w:t>
      </w:r>
    </w:p>
    <w:p w14:paraId="3E02ADB5" w14:textId="77777777" w:rsidR="00BA52AC" w:rsidRPr="00BA52AC" w:rsidRDefault="00BA52AC" w:rsidP="00BA52AC">
      <w:pPr>
        <w:jc w:val="both"/>
        <w:rPr>
          <w:rFonts w:ascii="Gadugi" w:hAnsi="Gadugi" w:cs="Courier New"/>
          <w:sz w:val="22"/>
          <w:szCs w:val="22"/>
        </w:rPr>
      </w:pPr>
      <w:r w:rsidRPr="00BA52AC">
        <w:rPr>
          <w:rFonts w:ascii="Gadugi" w:hAnsi="Gadugi" w:cs="Courier New"/>
          <w:sz w:val="22"/>
          <w:szCs w:val="22"/>
        </w:rPr>
        <w:t>Il est dès lors procédé aux opérations de vote dans les conditions réglementaires.</w:t>
      </w:r>
    </w:p>
    <w:p w14:paraId="07CEC57C" w14:textId="77777777" w:rsidR="00BA52AC" w:rsidRPr="00BA52AC" w:rsidRDefault="00BA52AC" w:rsidP="00BA52AC">
      <w:pPr>
        <w:jc w:val="both"/>
        <w:rPr>
          <w:rFonts w:ascii="Gadugi" w:hAnsi="Gadugi" w:cs="Courier New"/>
          <w:sz w:val="22"/>
          <w:szCs w:val="22"/>
        </w:rPr>
      </w:pPr>
      <w:r w:rsidRPr="00BA52AC">
        <w:rPr>
          <w:rFonts w:ascii="Gadugi" w:hAnsi="Gadugi" w:cs="Courier New"/>
          <w:sz w:val="22"/>
          <w:szCs w:val="22"/>
        </w:rPr>
        <w:t>Après un appel de candidature, les listes de candidats sont les suivantes :</w:t>
      </w:r>
    </w:p>
    <w:p w14:paraId="227AD986" w14:textId="77777777" w:rsidR="00BA52AC" w:rsidRPr="00BA52AC" w:rsidRDefault="00BA52AC" w:rsidP="00BA52AC">
      <w:pPr>
        <w:jc w:val="both"/>
        <w:rPr>
          <w:rFonts w:ascii="Gadugi" w:hAnsi="Gadugi" w:cs="Courier Ne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1535"/>
        <w:gridCol w:w="1535"/>
        <w:gridCol w:w="1535"/>
        <w:gridCol w:w="1536"/>
        <w:gridCol w:w="1536"/>
      </w:tblGrid>
      <w:tr w:rsidR="00BA52AC" w:rsidRPr="00BA52AC" w14:paraId="1E6CA1B3" w14:textId="77777777" w:rsidTr="004E0615">
        <w:tc>
          <w:tcPr>
            <w:tcW w:w="1535" w:type="dxa"/>
            <w:shd w:val="clear" w:color="auto" w:fill="D9D9D9"/>
          </w:tcPr>
          <w:p w14:paraId="5DF7BB5A" w14:textId="77777777" w:rsidR="00BA52AC" w:rsidRPr="00BA52AC" w:rsidRDefault="00BA52AC" w:rsidP="00BA52AC">
            <w:pPr>
              <w:jc w:val="center"/>
              <w:rPr>
                <w:rFonts w:ascii="Gadugi" w:hAnsi="Gadugi" w:cs="Courier New"/>
                <w:sz w:val="22"/>
                <w:szCs w:val="22"/>
              </w:rPr>
            </w:pPr>
          </w:p>
          <w:p w14:paraId="03DB4517" w14:textId="77777777" w:rsidR="00BA52AC" w:rsidRPr="00BA52AC" w:rsidRDefault="00BA52AC" w:rsidP="00BA52AC">
            <w:pPr>
              <w:jc w:val="center"/>
              <w:rPr>
                <w:rFonts w:ascii="Gadugi" w:hAnsi="Gadugi" w:cs="Courier New"/>
                <w:sz w:val="22"/>
                <w:szCs w:val="22"/>
              </w:rPr>
            </w:pPr>
            <w:r w:rsidRPr="00BA52AC">
              <w:rPr>
                <w:rFonts w:ascii="Gadugi" w:hAnsi="Gadugi" w:cs="Courier New"/>
                <w:sz w:val="22"/>
                <w:szCs w:val="22"/>
              </w:rPr>
              <w:t>LISTES</w:t>
            </w:r>
          </w:p>
        </w:tc>
        <w:tc>
          <w:tcPr>
            <w:tcW w:w="1535" w:type="dxa"/>
            <w:shd w:val="clear" w:color="auto" w:fill="D9D9D9"/>
          </w:tcPr>
          <w:p w14:paraId="0DF62B39" w14:textId="77777777" w:rsidR="00BA52AC" w:rsidRPr="00BA52AC" w:rsidRDefault="00BA52AC" w:rsidP="00BA52AC">
            <w:pPr>
              <w:jc w:val="center"/>
              <w:rPr>
                <w:rFonts w:ascii="Gadugi" w:hAnsi="Gadugi" w:cs="Courier New"/>
                <w:sz w:val="22"/>
                <w:szCs w:val="22"/>
              </w:rPr>
            </w:pPr>
            <w:r w:rsidRPr="00BA52AC">
              <w:rPr>
                <w:rFonts w:ascii="Gadugi" w:hAnsi="Gadugi" w:cs="Courier New"/>
                <w:sz w:val="22"/>
                <w:szCs w:val="22"/>
              </w:rPr>
              <w:t xml:space="preserve"> Nombre de Bulletins</w:t>
            </w:r>
          </w:p>
        </w:tc>
        <w:tc>
          <w:tcPr>
            <w:tcW w:w="1535" w:type="dxa"/>
            <w:shd w:val="clear" w:color="auto" w:fill="D9D9D9"/>
          </w:tcPr>
          <w:p w14:paraId="37E4CF19" w14:textId="77777777" w:rsidR="00BA52AC" w:rsidRPr="00BA52AC" w:rsidRDefault="00BA52AC" w:rsidP="00BA52AC">
            <w:pPr>
              <w:jc w:val="center"/>
              <w:rPr>
                <w:rFonts w:ascii="Gadugi" w:hAnsi="Gadugi" w:cs="Courier New"/>
                <w:sz w:val="22"/>
                <w:szCs w:val="22"/>
              </w:rPr>
            </w:pPr>
            <w:r w:rsidRPr="00BA52AC">
              <w:rPr>
                <w:rFonts w:ascii="Gadugi" w:hAnsi="Gadugi" w:cs="Courier New"/>
                <w:sz w:val="22"/>
                <w:szCs w:val="22"/>
              </w:rPr>
              <w:t>Bulletins blancs ou nuls</w:t>
            </w:r>
          </w:p>
        </w:tc>
        <w:tc>
          <w:tcPr>
            <w:tcW w:w="1535" w:type="dxa"/>
            <w:shd w:val="clear" w:color="auto" w:fill="D9D9D9"/>
          </w:tcPr>
          <w:p w14:paraId="5FE9BE0F" w14:textId="77777777" w:rsidR="00BA52AC" w:rsidRPr="00BA52AC" w:rsidRDefault="00BA52AC" w:rsidP="00BA52AC">
            <w:pPr>
              <w:jc w:val="center"/>
              <w:rPr>
                <w:rFonts w:ascii="Gadugi" w:hAnsi="Gadugi" w:cs="Courier New"/>
                <w:sz w:val="22"/>
                <w:szCs w:val="22"/>
              </w:rPr>
            </w:pPr>
            <w:r w:rsidRPr="00BA52AC">
              <w:rPr>
                <w:rFonts w:ascii="Gadugi" w:hAnsi="Gadugi" w:cs="Courier New"/>
                <w:sz w:val="22"/>
                <w:szCs w:val="22"/>
              </w:rPr>
              <w:t>Suffrages exprimés</w:t>
            </w:r>
          </w:p>
        </w:tc>
        <w:tc>
          <w:tcPr>
            <w:tcW w:w="1536" w:type="dxa"/>
            <w:shd w:val="clear" w:color="auto" w:fill="D9D9D9"/>
          </w:tcPr>
          <w:p w14:paraId="252D2655" w14:textId="77777777" w:rsidR="00BA52AC" w:rsidRPr="00BA52AC" w:rsidRDefault="00BA52AC" w:rsidP="00BA52AC">
            <w:pPr>
              <w:jc w:val="center"/>
              <w:rPr>
                <w:rFonts w:ascii="Gadugi" w:hAnsi="Gadugi" w:cs="Courier New"/>
                <w:sz w:val="22"/>
                <w:szCs w:val="22"/>
              </w:rPr>
            </w:pPr>
            <w:r w:rsidRPr="00BA52AC">
              <w:rPr>
                <w:rFonts w:ascii="Gadugi" w:hAnsi="Gadugi" w:cs="Courier New"/>
                <w:sz w:val="22"/>
                <w:szCs w:val="22"/>
              </w:rPr>
              <w:t>Majorité absolue</w:t>
            </w:r>
          </w:p>
        </w:tc>
        <w:tc>
          <w:tcPr>
            <w:tcW w:w="1536" w:type="dxa"/>
            <w:shd w:val="clear" w:color="auto" w:fill="D9D9D9"/>
          </w:tcPr>
          <w:p w14:paraId="50245F66" w14:textId="77777777" w:rsidR="00BA52AC" w:rsidRPr="00BA52AC" w:rsidRDefault="00BA52AC" w:rsidP="00BA52AC">
            <w:pPr>
              <w:jc w:val="center"/>
              <w:rPr>
                <w:rFonts w:ascii="Gadugi" w:hAnsi="Gadugi" w:cs="Courier New"/>
                <w:sz w:val="22"/>
                <w:szCs w:val="22"/>
              </w:rPr>
            </w:pPr>
            <w:r w:rsidRPr="00BA52AC">
              <w:rPr>
                <w:rFonts w:ascii="Gadugi" w:hAnsi="Gadugi" w:cs="Courier New"/>
                <w:sz w:val="22"/>
                <w:szCs w:val="22"/>
              </w:rPr>
              <w:t>Nombre de voix</w:t>
            </w:r>
          </w:p>
        </w:tc>
      </w:tr>
      <w:tr w:rsidR="00BA52AC" w:rsidRPr="00BA52AC" w14:paraId="582A040D" w14:textId="77777777" w:rsidTr="004E0615">
        <w:tc>
          <w:tcPr>
            <w:tcW w:w="1535" w:type="dxa"/>
            <w:shd w:val="clear" w:color="auto" w:fill="auto"/>
          </w:tcPr>
          <w:p w14:paraId="48841B1B" w14:textId="77777777" w:rsidR="00BA52AC" w:rsidRPr="00BA52AC" w:rsidRDefault="00BA52AC" w:rsidP="00BA52AC">
            <w:pPr>
              <w:jc w:val="both"/>
              <w:rPr>
                <w:rFonts w:ascii="Gadugi" w:hAnsi="Gadugi" w:cs="Courier New"/>
                <w:sz w:val="22"/>
                <w:szCs w:val="22"/>
              </w:rPr>
            </w:pPr>
          </w:p>
          <w:p w14:paraId="0F10B4CD" w14:textId="77777777" w:rsidR="00BA52AC" w:rsidRPr="00BA52AC" w:rsidRDefault="00BA52AC" w:rsidP="00BA52AC">
            <w:pPr>
              <w:jc w:val="both"/>
              <w:rPr>
                <w:rFonts w:ascii="Gadugi" w:hAnsi="Gadugi" w:cs="Courier New"/>
                <w:sz w:val="22"/>
                <w:szCs w:val="22"/>
              </w:rPr>
            </w:pPr>
            <w:r w:rsidRPr="00BA52AC">
              <w:rPr>
                <w:rFonts w:ascii="Gadugi" w:hAnsi="Gadugi" w:cs="Courier New"/>
                <w:sz w:val="22"/>
                <w:szCs w:val="22"/>
              </w:rPr>
              <w:t>Robert CECCHINATO</w:t>
            </w:r>
          </w:p>
        </w:tc>
        <w:tc>
          <w:tcPr>
            <w:tcW w:w="1535" w:type="dxa"/>
            <w:shd w:val="clear" w:color="auto" w:fill="auto"/>
          </w:tcPr>
          <w:p w14:paraId="0EF4D5B9" w14:textId="77777777" w:rsidR="00BA52AC" w:rsidRPr="00BA52AC" w:rsidRDefault="00BA52AC" w:rsidP="00BA52AC">
            <w:pPr>
              <w:jc w:val="center"/>
              <w:rPr>
                <w:rFonts w:ascii="Gadugi" w:hAnsi="Gadugi" w:cs="Courier New"/>
                <w:sz w:val="22"/>
                <w:szCs w:val="22"/>
              </w:rPr>
            </w:pPr>
          </w:p>
          <w:p w14:paraId="61B7C4FD" w14:textId="77777777" w:rsidR="00BA52AC" w:rsidRPr="00BA52AC" w:rsidRDefault="00BA52AC" w:rsidP="00BA52AC">
            <w:pPr>
              <w:jc w:val="center"/>
              <w:rPr>
                <w:rFonts w:ascii="Gadugi" w:hAnsi="Gadugi" w:cs="Courier New"/>
                <w:sz w:val="22"/>
                <w:szCs w:val="22"/>
              </w:rPr>
            </w:pPr>
            <w:r w:rsidRPr="00BA52AC">
              <w:rPr>
                <w:rFonts w:ascii="Gadugi" w:hAnsi="Gadugi" w:cs="Courier New"/>
                <w:sz w:val="22"/>
                <w:szCs w:val="22"/>
              </w:rPr>
              <w:t>29</w:t>
            </w:r>
          </w:p>
        </w:tc>
        <w:tc>
          <w:tcPr>
            <w:tcW w:w="1535" w:type="dxa"/>
            <w:shd w:val="clear" w:color="auto" w:fill="auto"/>
          </w:tcPr>
          <w:p w14:paraId="620D133F" w14:textId="77777777" w:rsidR="00BA52AC" w:rsidRPr="00BA52AC" w:rsidRDefault="00BA52AC" w:rsidP="00BA52AC">
            <w:pPr>
              <w:jc w:val="center"/>
              <w:rPr>
                <w:rFonts w:ascii="Gadugi" w:hAnsi="Gadugi" w:cs="Courier New"/>
                <w:sz w:val="22"/>
                <w:szCs w:val="22"/>
              </w:rPr>
            </w:pPr>
          </w:p>
          <w:p w14:paraId="2AA842F6" w14:textId="77777777" w:rsidR="00BA52AC" w:rsidRPr="00BA52AC" w:rsidRDefault="00BA52AC" w:rsidP="00BA52AC">
            <w:pPr>
              <w:jc w:val="center"/>
              <w:rPr>
                <w:rFonts w:ascii="Gadugi" w:hAnsi="Gadugi" w:cs="Courier New"/>
                <w:sz w:val="22"/>
                <w:szCs w:val="22"/>
              </w:rPr>
            </w:pPr>
            <w:r w:rsidRPr="00BA52AC">
              <w:rPr>
                <w:rFonts w:ascii="Gadugi" w:hAnsi="Gadugi" w:cs="Courier New"/>
                <w:sz w:val="22"/>
                <w:szCs w:val="22"/>
              </w:rPr>
              <w:t>3</w:t>
            </w:r>
          </w:p>
        </w:tc>
        <w:tc>
          <w:tcPr>
            <w:tcW w:w="1535" w:type="dxa"/>
            <w:shd w:val="clear" w:color="auto" w:fill="auto"/>
          </w:tcPr>
          <w:p w14:paraId="141DA080" w14:textId="77777777" w:rsidR="00BA52AC" w:rsidRPr="00BA52AC" w:rsidRDefault="00BA52AC" w:rsidP="00BA52AC">
            <w:pPr>
              <w:jc w:val="center"/>
              <w:rPr>
                <w:rFonts w:ascii="Gadugi" w:hAnsi="Gadugi" w:cs="Courier New"/>
                <w:sz w:val="22"/>
                <w:szCs w:val="22"/>
              </w:rPr>
            </w:pPr>
          </w:p>
          <w:p w14:paraId="4FA30CC4" w14:textId="77777777" w:rsidR="00BA52AC" w:rsidRPr="00BA52AC" w:rsidRDefault="00BA52AC" w:rsidP="00BA52AC">
            <w:pPr>
              <w:jc w:val="center"/>
              <w:rPr>
                <w:rFonts w:ascii="Gadugi" w:hAnsi="Gadugi" w:cs="Courier New"/>
                <w:sz w:val="22"/>
                <w:szCs w:val="22"/>
              </w:rPr>
            </w:pPr>
            <w:r w:rsidRPr="00BA52AC">
              <w:rPr>
                <w:rFonts w:ascii="Gadugi" w:hAnsi="Gadugi" w:cs="Courier New"/>
                <w:sz w:val="22"/>
                <w:szCs w:val="22"/>
              </w:rPr>
              <w:t>26</w:t>
            </w:r>
          </w:p>
        </w:tc>
        <w:tc>
          <w:tcPr>
            <w:tcW w:w="1536" w:type="dxa"/>
            <w:shd w:val="clear" w:color="auto" w:fill="auto"/>
          </w:tcPr>
          <w:p w14:paraId="3D2D92DF" w14:textId="77777777" w:rsidR="00BA52AC" w:rsidRPr="00BA52AC" w:rsidRDefault="00BA52AC" w:rsidP="00BA52AC">
            <w:pPr>
              <w:jc w:val="center"/>
              <w:rPr>
                <w:rFonts w:ascii="Gadugi" w:hAnsi="Gadugi" w:cs="Courier New"/>
                <w:sz w:val="22"/>
                <w:szCs w:val="22"/>
              </w:rPr>
            </w:pPr>
          </w:p>
          <w:p w14:paraId="18683C6C" w14:textId="77777777" w:rsidR="00BA52AC" w:rsidRPr="00BA52AC" w:rsidRDefault="00BA52AC" w:rsidP="00BA52AC">
            <w:pPr>
              <w:jc w:val="center"/>
              <w:rPr>
                <w:rFonts w:ascii="Gadugi" w:hAnsi="Gadugi" w:cs="Courier New"/>
                <w:sz w:val="22"/>
                <w:szCs w:val="22"/>
              </w:rPr>
            </w:pPr>
            <w:r w:rsidRPr="00BA52AC">
              <w:rPr>
                <w:rFonts w:ascii="Gadugi" w:hAnsi="Gadugi" w:cs="Courier New"/>
                <w:sz w:val="22"/>
                <w:szCs w:val="22"/>
              </w:rPr>
              <w:t>14</w:t>
            </w:r>
          </w:p>
        </w:tc>
        <w:tc>
          <w:tcPr>
            <w:tcW w:w="1536" w:type="dxa"/>
            <w:shd w:val="clear" w:color="auto" w:fill="auto"/>
          </w:tcPr>
          <w:p w14:paraId="71E2B2AE" w14:textId="77777777" w:rsidR="00BA52AC" w:rsidRPr="00BA52AC" w:rsidRDefault="00BA52AC" w:rsidP="00BA52AC">
            <w:pPr>
              <w:jc w:val="center"/>
              <w:rPr>
                <w:rFonts w:ascii="Gadugi" w:hAnsi="Gadugi" w:cs="Courier New"/>
                <w:sz w:val="22"/>
                <w:szCs w:val="22"/>
              </w:rPr>
            </w:pPr>
          </w:p>
          <w:p w14:paraId="20EDA6F0" w14:textId="77777777" w:rsidR="00BA52AC" w:rsidRPr="00BA52AC" w:rsidRDefault="00BA52AC" w:rsidP="00BA52AC">
            <w:pPr>
              <w:jc w:val="center"/>
              <w:rPr>
                <w:rFonts w:ascii="Gadugi" w:hAnsi="Gadugi" w:cs="Courier New"/>
                <w:sz w:val="22"/>
                <w:szCs w:val="22"/>
              </w:rPr>
            </w:pPr>
            <w:r w:rsidRPr="00BA52AC">
              <w:rPr>
                <w:rFonts w:ascii="Gadugi" w:hAnsi="Gadugi" w:cs="Courier New"/>
                <w:sz w:val="22"/>
                <w:szCs w:val="22"/>
              </w:rPr>
              <w:t>26</w:t>
            </w:r>
          </w:p>
        </w:tc>
      </w:tr>
    </w:tbl>
    <w:p w14:paraId="5EEA4FC5" w14:textId="77777777" w:rsidR="00BA52AC" w:rsidRPr="00BA52AC" w:rsidRDefault="00BA52AC" w:rsidP="00BA52AC">
      <w:pPr>
        <w:jc w:val="both"/>
        <w:rPr>
          <w:rFonts w:ascii="Gadugi" w:hAnsi="Gadugi" w:cs="Courier New"/>
          <w:sz w:val="22"/>
          <w:szCs w:val="22"/>
        </w:rPr>
      </w:pPr>
    </w:p>
    <w:p w14:paraId="5E032BBB" w14:textId="77777777" w:rsidR="00BA52AC" w:rsidRDefault="00BA52AC" w:rsidP="00BA52AC">
      <w:pPr>
        <w:rPr>
          <w:rFonts w:ascii="Gadugi" w:hAnsi="Gadugi" w:cs="Courier New"/>
          <w:sz w:val="22"/>
          <w:szCs w:val="22"/>
        </w:rPr>
      </w:pPr>
    </w:p>
    <w:p w14:paraId="3AB185BE" w14:textId="77777777" w:rsidR="00BA52AC" w:rsidRDefault="00BA52AC" w:rsidP="00BA52AC">
      <w:pPr>
        <w:rPr>
          <w:rFonts w:ascii="Gadugi" w:hAnsi="Gadugi" w:cs="Courier New"/>
          <w:sz w:val="22"/>
          <w:szCs w:val="22"/>
        </w:rPr>
      </w:pPr>
    </w:p>
    <w:p w14:paraId="47649793" w14:textId="77777777" w:rsidR="00BA52AC" w:rsidRPr="00BA52AC" w:rsidRDefault="00BA52AC" w:rsidP="00BA52AC">
      <w:pPr>
        <w:rPr>
          <w:rFonts w:ascii="Gadugi" w:hAnsi="Gadugi" w:cs="Courier New"/>
          <w:sz w:val="22"/>
          <w:szCs w:val="22"/>
        </w:rPr>
      </w:pPr>
    </w:p>
    <w:p w14:paraId="7917BC2A" w14:textId="77777777" w:rsidR="00BA52AC" w:rsidRPr="00BA52AC" w:rsidRDefault="00BA52AC" w:rsidP="00BA52AC">
      <w:pPr>
        <w:rPr>
          <w:rFonts w:ascii="Gadugi" w:hAnsi="Gadugi" w:cs="Courier New"/>
          <w:i/>
          <w:iCs/>
          <w:sz w:val="22"/>
          <w:szCs w:val="22"/>
        </w:rPr>
      </w:pPr>
      <w:r w:rsidRPr="00BA52AC">
        <w:rPr>
          <w:rFonts w:ascii="Gadugi" w:hAnsi="Gadugi" w:cs="Courier New"/>
          <w:i/>
          <w:iCs/>
          <w:sz w:val="22"/>
          <w:szCs w:val="22"/>
        </w:rPr>
        <w:lastRenderedPageBreak/>
        <w:t>La liste de M. Robert CECCHINATO ayant obtenu la majorité absolue, sont proclamés élus en qualité d’Adjoints au Maire dans l’ordre du tableau :</w:t>
      </w:r>
    </w:p>
    <w:p w14:paraId="1E9A8854" w14:textId="77777777" w:rsidR="00BA52AC" w:rsidRPr="00BA52AC" w:rsidRDefault="00BA52AC" w:rsidP="00BA52AC">
      <w:pPr>
        <w:rPr>
          <w:rFonts w:ascii="Gadugi" w:hAnsi="Gadugi" w:cs="Courier New"/>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244"/>
      </w:tblGrid>
      <w:tr w:rsidR="00BA52AC" w:rsidRPr="00BA52AC" w14:paraId="67D781D6" w14:textId="77777777" w:rsidTr="004E0615">
        <w:tc>
          <w:tcPr>
            <w:tcW w:w="4968" w:type="dxa"/>
            <w:shd w:val="clear" w:color="auto" w:fill="D9D9D9"/>
          </w:tcPr>
          <w:p w14:paraId="296CB5BD" w14:textId="77777777" w:rsidR="00BA52AC" w:rsidRPr="00BA52AC" w:rsidRDefault="00BA52AC" w:rsidP="00BA52AC">
            <w:pPr>
              <w:jc w:val="center"/>
              <w:rPr>
                <w:rFonts w:ascii="Gadugi" w:hAnsi="Gadugi"/>
                <w:i/>
                <w:iCs/>
                <w:sz w:val="22"/>
                <w:szCs w:val="22"/>
              </w:rPr>
            </w:pPr>
            <w:r w:rsidRPr="00BA52AC">
              <w:rPr>
                <w:rFonts w:ascii="Gadugi" w:hAnsi="Gadugi"/>
                <w:i/>
                <w:iCs/>
                <w:sz w:val="22"/>
                <w:szCs w:val="22"/>
              </w:rPr>
              <w:t>NOMS PRENOMS</w:t>
            </w:r>
          </w:p>
        </w:tc>
        <w:tc>
          <w:tcPr>
            <w:tcW w:w="4244" w:type="dxa"/>
            <w:shd w:val="clear" w:color="auto" w:fill="D9D9D9"/>
          </w:tcPr>
          <w:p w14:paraId="4A84E87B" w14:textId="77777777" w:rsidR="00BA52AC" w:rsidRPr="00BA52AC" w:rsidRDefault="00BA52AC" w:rsidP="00BA52AC">
            <w:pPr>
              <w:jc w:val="center"/>
              <w:rPr>
                <w:rFonts w:ascii="Gadugi" w:hAnsi="Gadugi"/>
                <w:i/>
                <w:iCs/>
                <w:sz w:val="22"/>
                <w:szCs w:val="22"/>
              </w:rPr>
            </w:pPr>
            <w:r w:rsidRPr="00BA52AC">
              <w:rPr>
                <w:rFonts w:ascii="Gadugi" w:hAnsi="Gadugi"/>
                <w:i/>
                <w:iCs/>
                <w:sz w:val="22"/>
                <w:szCs w:val="22"/>
              </w:rPr>
              <w:t xml:space="preserve">ORDRE DU TABLEAU </w:t>
            </w:r>
          </w:p>
        </w:tc>
      </w:tr>
      <w:tr w:rsidR="00BA52AC" w:rsidRPr="00BA52AC" w14:paraId="2650567A" w14:textId="77777777" w:rsidTr="004E0615">
        <w:tc>
          <w:tcPr>
            <w:tcW w:w="4968" w:type="dxa"/>
            <w:shd w:val="clear" w:color="auto" w:fill="auto"/>
          </w:tcPr>
          <w:p w14:paraId="519CCFB3" w14:textId="77777777" w:rsidR="00BA52AC" w:rsidRPr="00BA52AC" w:rsidRDefault="00BA52AC" w:rsidP="00BA52AC">
            <w:pPr>
              <w:rPr>
                <w:rFonts w:ascii="Gadugi" w:hAnsi="Gadugi"/>
                <w:i/>
                <w:iCs/>
                <w:sz w:val="22"/>
                <w:szCs w:val="22"/>
              </w:rPr>
            </w:pPr>
            <w:r w:rsidRPr="00BA52AC">
              <w:rPr>
                <w:rFonts w:ascii="Gadugi" w:hAnsi="Gadugi"/>
                <w:i/>
                <w:iCs/>
                <w:sz w:val="22"/>
                <w:szCs w:val="22"/>
              </w:rPr>
              <w:t>CECCHINATO Robert</w:t>
            </w:r>
          </w:p>
        </w:tc>
        <w:tc>
          <w:tcPr>
            <w:tcW w:w="4244" w:type="dxa"/>
            <w:shd w:val="clear" w:color="auto" w:fill="auto"/>
          </w:tcPr>
          <w:p w14:paraId="07D8E185" w14:textId="77777777" w:rsidR="00BA52AC" w:rsidRPr="00BA52AC" w:rsidRDefault="00BA52AC" w:rsidP="00BA52AC">
            <w:pPr>
              <w:jc w:val="center"/>
              <w:rPr>
                <w:rFonts w:ascii="Gadugi" w:hAnsi="Gadugi"/>
                <w:i/>
                <w:iCs/>
                <w:sz w:val="22"/>
                <w:szCs w:val="22"/>
              </w:rPr>
            </w:pPr>
            <w:r w:rsidRPr="00BA52AC">
              <w:rPr>
                <w:rFonts w:ascii="Gadugi" w:hAnsi="Gadugi"/>
                <w:i/>
                <w:iCs/>
                <w:sz w:val="22"/>
                <w:szCs w:val="22"/>
              </w:rPr>
              <w:t>1</w:t>
            </w:r>
            <w:r w:rsidRPr="00BA52AC">
              <w:rPr>
                <w:rFonts w:ascii="Gadugi" w:hAnsi="Gadugi"/>
                <w:i/>
                <w:iCs/>
                <w:sz w:val="22"/>
                <w:szCs w:val="22"/>
                <w:vertAlign w:val="superscript"/>
              </w:rPr>
              <w:t>er</w:t>
            </w:r>
            <w:r w:rsidRPr="00BA52AC">
              <w:rPr>
                <w:rFonts w:ascii="Gadugi" w:hAnsi="Gadugi"/>
                <w:i/>
                <w:iCs/>
                <w:sz w:val="22"/>
                <w:szCs w:val="22"/>
              </w:rPr>
              <w:t xml:space="preserve">    Adjoint</w:t>
            </w:r>
          </w:p>
        </w:tc>
      </w:tr>
      <w:tr w:rsidR="00BA52AC" w:rsidRPr="00BA52AC" w14:paraId="1707E736" w14:textId="77777777" w:rsidTr="004E0615">
        <w:tc>
          <w:tcPr>
            <w:tcW w:w="4968" w:type="dxa"/>
            <w:shd w:val="clear" w:color="auto" w:fill="auto"/>
          </w:tcPr>
          <w:p w14:paraId="731251C5" w14:textId="77777777" w:rsidR="00BA52AC" w:rsidRPr="00BA52AC" w:rsidRDefault="00BA52AC" w:rsidP="00BA52AC">
            <w:pPr>
              <w:rPr>
                <w:rFonts w:ascii="Gadugi" w:hAnsi="Gadugi"/>
                <w:i/>
                <w:iCs/>
                <w:sz w:val="22"/>
                <w:szCs w:val="22"/>
              </w:rPr>
            </w:pPr>
            <w:r w:rsidRPr="00BA52AC">
              <w:rPr>
                <w:rFonts w:ascii="Gadugi" w:hAnsi="Gadugi"/>
                <w:i/>
                <w:iCs/>
                <w:sz w:val="22"/>
                <w:szCs w:val="22"/>
              </w:rPr>
              <w:t>BERNARD Laurence</w:t>
            </w:r>
          </w:p>
        </w:tc>
        <w:tc>
          <w:tcPr>
            <w:tcW w:w="4244" w:type="dxa"/>
            <w:shd w:val="clear" w:color="auto" w:fill="auto"/>
          </w:tcPr>
          <w:p w14:paraId="20D7EF66" w14:textId="77777777" w:rsidR="00BA52AC" w:rsidRPr="00BA52AC" w:rsidRDefault="00BA52AC" w:rsidP="00BA52AC">
            <w:pPr>
              <w:jc w:val="center"/>
              <w:rPr>
                <w:rFonts w:ascii="Gadugi" w:hAnsi="Gadugi"/>
                <w:i/>
                <w:iCs/>
                <w:sz w:val="22"/>
                <w:szCs w:val="22"/>
              </w:rPr>
            </w:pPr>
            <w:r w:rsidRPr="00BA52AC">
              <w:rPr>
                <w:rFonts w:ascii="Gadugi" w:hAnsi="Gadugi"/>
                <w:i/>
                <w:iCs/>
                <w:sz w:val="22"/>
                <w:szCs w:val="22"/>
              </w:rPr>
              <w:t>2</w:t>
            </w:r>
            <w:r w:rsidRPr="00BA52AC">
              <w:rPr>
                <w:rFonts w:ascii="Gadugi" w:hAnsi="Gadugi"/>
                <w:i/>
                <w:iCs/>
                <w:sz w:val="22"/>
                <w:szCs w:val="22"/>
                <w:vertAlign w:val="superscript"/>
              </w:rPr>
              <w:t>ème</w:t>
            </w:r>
            <w:r w:rsidRPr="00BA52AC">
              <w:rPr>
                <w:rFonts w:ascii="Gadugi" w:hAnsi="Gadugi"/>
                <w:i/>
                <w:iCs/>
                <w:sz w:val="22"/>
                <w:szCs w:val="22"/>
              </w:rPr>
              <w:t xml:space="preserve"> Adjoint</w:t>
            </w:r>
          </w:p>
        </w:tc>
      </w:tr>
      <w:tr w:rsidR="00BA52AC" w:rsidRPr="00BA52AC" w14:paraId="62C18954" w14:textId="77777777" w:rsidTr="004E0615">
        <w:tc>
          <w:tcPr>
            <w:tcW w:w="4968" w:type="dxa"/>
            <w:shd w:val="clear" w:color="auto" w:fill="auto"/>
          </w:tcPr>
          <w:p w14:paraId="253DBD37" w14:textId="77777777" w:rsidR="00BA52AC" w:rsidRPr="00BA52AC" w:rsidRDefault="00BA52AC" w:rsidP="00BA52AC">
            <w:pPr>
              <w:rPr>
                <w:rFonts w:ascii="Gadugi" w:hAnsi="Gadugi"/>
                <w:i/>
                <w:iCs/>
                <w:sz w:val="22"/>
                <w:szCs w:val="22"/>
              </w:rPr>
            </w:pPr>
            <w:r w:rsidRPr="00BA52AC">
              <w:rPr>
                <w:rFonts w:ascii="Gadugi" w:hAnsi="Gadugi"/>
                <w:i/>
                <w:iCs/>
                <w:sz w:val="22"/>
                <w:szCs w:val="22"/>
              </w:rPr>
              <w:t>BOTTERO Jean-Antoine</w:t>
            </w:r>
          </w:p>
        </w:tc>
        <w:tc>
          <w:tcPr>
            <w:tcW w:w="4244" w:type="dxa"/>
            <w:shd w:val="clear" w:color="auto" w:fill="auto"/>
          </w:tcPr>
          <w:p w14:paraId="4C909C1B" w14:textId="77777777" w:rsidR="00BA52AC" w:rsidRPr="00BA52AC" w:rsidRDefault="00BA52AC" w:rsidP="00BA52AC">
            <w:pPr>
              <w:jc w:val="center"/>
              <w:rPr>
                <w:rFonts w:ascii="Gadugi" w:hAnsi="Gadugi"/>
                <w:i/>
                <w:iCs/>
                <w:sz w:val="22"/>
                <w:szCs w:val="22"/>
              </w:rPr>
            </w:pPr>
            <w:r w:rsidRPr="00BA52AC">
              <w:rPr>
                <w:rFonts w:ascii="Gadugi" w:hAnsi="Gadugi"/>
                <w:i/>
                <w:iCs/>
                <w:sz w:val="22"/>
                <w:szCs w:val="22"/>
              </w:rPr>
              <w:t>3</w:t>
            </w:r>
            <w:r w:rsidRPr="00BA52AC">
              <w:rPr>
                <w:rFonts w:ascii="Gadugi" w:hAnsi="Gadugi"/>
                <w:i/>
                <w:iCs/>
                <w:sz w:val="22"/>
                <w:szCs w:val="22"/>
                <w:vertAlign w:val="superscript"/>
              </w:rPr>
              <w:t>ème</w:t>
            </w:r>
            <w:r w:rsidRPr="00BA52AC">
              <w:rPr>
                <w:rFonts w:ascii="Gadugi" w:hAnsi="Gadugi"/>
                <w:i/>
                <w:iCs/>
                <w:sz w:val="22"/>
                <w:szCs w:val="22"/>
              </w:rPr>
              <w:t xml:space="preserve"> Adjoint</w:t>
            </w:r>
          </w:p>
        </w:tc>
      </w:tr>
      <w:tr w:rsidR="00BA52AC" w:rsidRPr="00BA52AC" w14:paraId="6379FD55" w14:textId="77777777" w:rsidTr="004E0615">
        <w:tc>
          <w:tcPr>
            <w:tcW w:w="4968" w:type="dxa"/>
            <w:shd w:val="clear" w:color="auto" w:fill="auto"/>
          </w:tcPr>
          <w:p w14:paraId="35BE4D55" w14:textId="77777777" w:rsidR="00BA52AC" w:rsidRPr="00BA52AC" w:rsidRDefault="00BA52AC" w:rsidP="00BA52AC">
            <w:pPr>
              <w:rPr>
                <w:rFonts w:ascii="Gadugi" w:hAnsi="Gadugi"/>
                <w:i/>
                <w:iCs/>
                <w:sz w:val="22"/>
                <w:szCs w:val="22"/>
              </w:rPr>
            </w:pPr>
            <w:r w:rsidRPr="00BA52AC">
              <w:rPr>
                <w:rFonts w:ascii="Gadugi" w:hAnsi="Gadugi"/>
                <w:i/>
                <w:iCs/>
                <w:sz w:val="22"/>
                <w:szCs w:val="22"/>
              </w:rPr>
              <w:t>FROMENT Michèle</w:t>
            </w:r>
          </w:p>
        </w:tc>
        <w:tc>
          <w:tcPr>
            <w:tcW w:w="4244" w:type="dxa"/>
            <w:shd w:val="clear" w:color="auto" w:fill="auto"/>
          </w:tcPr>
          <w:p w14:paraId="60A98C58" w14:textId="77777777" w:rsidR="00BA52AC" w:rsidRPr="00BA52AC" w:rsidRDefault="00BA52AC" w:rsidP="00BA52AC">
            <w:pPr>
              <w:jc w:val="center"/>
              <w:rPr>
                <w:rFonts w:ascii="Gadugi" w:hAnsi="Gadugi"/>
                <w:i/>
                <w:iCs/>
                <w:sz w:val="22"/>
                <w:szCs w:val="22"/>
              </w:rPr>
            </w:pPr>
            <w:r w:rsidRPr="00BA52AC">
              <w:rPr>
                <w:rFonts w:ascii="Gadugi" w:hAnsi="Gadugi"/>
                <w:i/>
                <w:iCs/>
                <w:sz w:val="22"/>
                <w:szCs w:val="22"/>
              </w:rPr>
              <w:t>4</w:t>
            </w:r>
            <w:r w:rsidRPr="00BA52AC">
              <w:rPr>
                <w:rFonts w:ascii="Gadugi" w:hAnsi="Gadugi"/>
                <w:i/>
                <w:iCs/>
                <w:sz w:val="22"/>
                <w:szCs w:val="22"/>
                <w:vertAlign w:val="superscript"/>
              </w:rPr>
              <w:t>ème</w:t>
            </w:r>
            <w:r w:rsidRPr="00BA52AC">
              <w:rPr>
                <w:rFonts w:ascii="Gadugi" w:hAnsi="Gadugi"/>
                <w:i/>
                <w:iCs/>
                <w:sz w:val="22"/>
                <w:szCs w:val="22"/>
              </w:rPr>
              <w:t xml:space="preserve"> Adjoint</w:t>
            </w:r>
          </w:p>
        </w:tc>
      </w:tr>
      <w:tr w:rsidR="00BA52AC" w:rsidRPr="00BA52AC" w14:paraId="2C4FD050" w14:textId="77777777" w:rsidTr="004E0615">
        <w:tc>
          <w:tcPr>
            <w:tcW w:w="4968" w:type="dxa"/>
            <w:shd w:val="clear" w:color="auto" w:fill="auto"/>
          </w:tcPr>
          <w:p w14:paraId="59F89F43" w14:textId="77777777" w:rsidR="00BA52AC" w:rsidRPr="00BA52AC" w:rsidRDefault="00BA52AC" w:rsidP="00BA52AC">
            <w:pPr>
              <w:rPr>
                <w:rFonts w:ascii="Gadugi" w:hAnsi="Gadugi"/>
                <w:i/>
                <w:iCs/>
                <w:sz w:val="22"/>
                <w:szCs w:val="22"/>
              </w:rPr>
            </w:pPr>
            <w:r w:rsidRPr="00BA52AC">
              <w:rPr>
                <w:rFonts w:ascii="Gadugi" w:hAnsi="Gadugi"/>
                <w:i/>
                <w:iCs/>
                <w:sz w:val="22"/>
                <w:szCs w:val="22"/>
              </w:rPr>
              <w:t>COULON Christian</w:t>
            </w:r>
          </w:p>
        </w:tc>
        <w:tc>
          <w:tcPr>
            <w:tcW w:w="4244" w:type="dxa"/>
            <w:shd w:val="clear" w:color="auto" w:fill="auto"/>
          </w:tcPr>
          <w:p w14:paraId="3202B112" w14:textId="77777777" w:rsidR="00BA52AC" w:rsidRPr="00BA52AC" w:rsidRDefault="00BA52AC" w:rsidP="00BA52AC">
            <w:pPr>
              <w:jc w:val="center"/>
              <w:rPr>
                <w:rFonts w:ascii="Gadugi" w:hAnsi="Gadugi"/>
                <w:i/>
                <w:iCs/>
                <w:sz w:val="22"/>
                <w:szCs w:val="22"/>
              </w:rPr>
            </w:pPr>
            <w:r w:rsidRPr="00BA52AC">
              <w:rPr>
                <w:rFonts w:ascii="Gadugi" w:hAnsi="Gadugi"/>
                <w:i/>
                <w:iCs/>
                <w:sz w:val="22"/>
                <w:szCs w:val="22"/>
              </w:rPr>
              <w:t>5</w:t>
            </w:r>
            <w:r w:rsidRPr="00BA52AC">
              <w:rPr>
                <w:rFonts w:ascii="Gadugi" w:hAnsi="Gadugi"/>
                <w:i/>
                <w:iCs/>
                <w:sz w:val="22"/>
                <w:szCs w:val="22"/>
                <w:vertAlign w:val="superscript"/>
              </w:rPr>
              <w:t>ème</w:t>
            </w:r>
            <w:r w:rsidRPr="00BA52AC">
              <w:rPr>
                <w:rFonts w:ascii="Gadugi" w:hAnsi="Gadugi"/>
                <w:i/>
                <w:iCs/>
                <w:sz w:val="22"/>
                <w:szCs w:val="22"/>
              </w:rPr>
              <w:t xml:space="preserve"> Adjoint</w:t>
            </w:r>
          </w:p>
        </w:tc>
      </w:tr>
      <w:tr w:rsidR="00BA52AC" w:rsidRPr="00BA52AC" w14:paraId="3D7159F6" w14:textId="77777777" w:rsidTr="004E0615">
        <w:tc>
          <w:tcPr>
            <w:tcW w:w="4968" w:type="dxa"/>
            <w:shd w:val="clear" w:color="auto" w:fill="auto"/>
          </w:tcPr>
          <w:p w14:paraId="0CF75F90" w14:textId="77777777" w:rsidR="00BA52AC" w:rsidRPr="00BA52AC" w:rsidRDefault="00BA52AC" w:rsidP="00BA52AC">
            <w:pPr>
              <w:rPr>
                <w:rFonts w:ascii="Gadugi" w:hAnsi="Gadugi"/>
                <w:i/>
                <w:iCs/>
                <w:sz w:val="22"/>
                <w:szCs w:val="22"/>
              </w:rPr>
            </w:pPr>
            <w:r w:rsidRPr="00BA52AC">
              <w:rPr>
                <w:rFonts w:ascii="Gadugi" w:hAnsi="Gadugi"/>
                <w:i/>
                <w:iCs/>
                <w:sz w:val="22"/>
                <w:szCs w:val="22"/>
              </w:rPr>
              <w:t>GIUDICELLI Marie-José</w:t>
            </w:r>
          </w:p>
        </w:tc>
        <w:tc>
          <w:tcPr>
            <w:tcW w:w="4244" w:type="dxa"/>
            <w:shd w:val="clear" w:color="auto" w:fill="auto"/>
          </w:tcPr>
          <w:p w14:paraId="0919CA44" w14:textId="77777777" w:rsidR="00BA52AC" w:rsidRPr="00BA52AC" w:rsidRDefault="00BA52AC" w:rsidP="00BA52AC">
            <w:pPr>
              <w:jc w:val="center"/>
              <w:rPr>
                <w:rFonts w:ascii="Gadugi" w:hAnsi="Gadugi"/>
                <w:i/>
                <w:iCs/>
                <w:sz w:val="22"/>
                <w:szCs w:val="22"/>
              </w:rPr>
            </w:pPr>
            <w:r w:rsidRPr="00BA52AC">
              <w:rPr>
                <w:rFonts w:ascii="Gadugi" w:hAnsi="Gadugi"/>
                <w:i/>
                <w:iCs/>
                <w:sz w:val="22"/>
                <w:szCs w:val="22"/>
              </w:rPr>
              <w:t>6</w:t>
            </w:r>
            <w:r w:rsidRPr="00BA52AC">
              <w:rPr>
                <w:rFonts w:ascii="Gadugi" w:hAnsi="Gadugi"/>
                <w:i/>
                <w:iCs/>
                <w:sz w:val="22"/>
                <w:szCs w:val="22"/>
                <w:vertAlign w:val="superscript"/>
              </w:rPr>
              <w:t>ème</w:t>
            </w:r>
            <w:r w:rsidRPr="00BA52AC">
              <w:rPr>
                <w:rFonts w:ascii="Gadugi" w:hAnsi="Gadugi"/>
                <w:i/>
                <w:iCs/>
                <w:sz w:val="22"/>
                <w:szCs w:val="22"/>
              </w:rPr>
              <w:t xml:space="preserve"> Adjoint</w:t>
            </w:r>
          </w:p>
        </w:tc>
      </w:tr>
      <w:tr w:rsidR="00BA52AC" w:rsidRPr="00BA52AC" w14:paraId="6ED44007" w14:textId="77777777" w:rsidTr="004E0615">
        <w:tc>
          <w:tcPr>
            <w:tcW w:w="4968" w:type="dxa"/>
            <w:shd w:val="clear" w:color="auto" w:fill="auto"/>
          </w:tcPr>
          <w:p w14:paraId="4095023E" w14:textId="77777777" w:rsidR="00BA52AC" w:rsidRPr="00BA52AC" w:rsidRDefault="00BA52AC" w:rsidP="00BA52AC">
            <w:pPr>
              <w:rPr>
                <w:rFonts w:ascii="Gadugi" w:hAnsi="Gadugi"/>
                <w:i/>
                <w:iCs/>
                <w:sz w:val="22"/>
                <w:szCs w:val="22"/>
              </w:rPr>
            </w:pPr>
            <w:r w:rsidRPr="00BA52AC">
              <w:rPr>
                <w:rFonts w:ascii="Gadugi" w:hAnsi="Gadugi"/>
                <w:i/>
                <w:iCs/>
                <w:sz w:val="22"/>
                <w:szCs w:val="22"/>
              </w:rPr>
              <w:t>DURAND-TERRASSON Philippe</w:t>
            </w:r>
          </w:p>
        </w:tc>
        <w:tc>
          <w:tcPr>
            <w:tcW w:w="4244" w:type="dxa"/>
            <w:shd w:val="clear" w:color="auto" w:fill="auto"/>
          </w:tcPr>
          <w:p w14:paraId="2F83D021" w14:textId="77777777" w:rsidR="00BA52AC" w:rsidRPr="00BA52AC" w:rsidRDefault="00BA52AC" w:rsidP="00BA52AC">
            <w:pPr>
              <w:jc w:val="center"/>
              <w:rPr>
                <w:rFonts w:ascii="Gadugi" w:hAnsi="Gadugi"/>
                <w:i/>
                <w:iCs/>
                <w:sz w:val="22"/>
                <w:szCs w:val="22"/>
              </w:rPr>
            </w:pPr>
            <w:r w:rsidRPr="00BA52AC">
              <w:rPr>
                <w:rFonts w:ascii="Gadugi" w:hAnsi="Gadugi"/>
                <w:i/>
                <w:iCs/>
                <w:sz w:val="22"/>
                <w:szCs w:val="22"/>
              </w:rPr>
              <w:t>7</w:t>
            </w:r>
            <w:r w:rsidRPr="00BA52AC">
              <w:rPr>
                <w:rFonts w:ascii="Gadugi" w:hAnsi="Gadugi"/>
                <w:i/>
                <w:iCs/>
                <w:sz w:val="22"/>
                <w:szCs w:val="22"/>
                <w:vertAlign w:val="superscript"/>
              </w:rPr>
              <w:t>ème</w:t>
            </w:r>
            <w:r w:rsidRPr="00BA52AC">
              <w:rPr>
                <w:rFonts w:ascii="Gadugi" w:hAnsi="Gadugi"/>
                <w:i/>
                <w:iCs/>
                <w:sz w:val="22"/>
                <w:szCs w:val="22"/>
              </w:rPr>
              <w:t xml:space="preserve"> Adjoint</w:t>
            </w:r>
          </w:p>
        </w:tc>
      </w:tr>
      <w:tr w:rsidR="00BA52AC" w:rsidRPr="00BA52AC" w14:paraId="40374B63" w14:textId="77777777" w:rsidTr="004E0615">
        <w:tc>
          <w:tcPr>
            <w:tcW w:w="4968" w:type="dxa"/>
            <w:shd w:val="clear" w:color="auto" w:fill="auto"/>
          </w:tcPr>
          <w:p w14:paraId="5FA935AA" w14:textId="77777777" w:rsidR="00BA52AC" w:rsidRPr="00BA52AC" w:rsidRDefault="00BA52AC" w:rsidP="00BA52AC">
            <w:pPr>
              <w:rPr>
                <w:rFonts w:ascii="Gadugi" w:hAnsi="Gadugi"/>
                <w:i/>
                <w:iCs/>
                <w:sz w:val="22"/>
                <w:szCs w:val="22"/>
              </w:rPr>
            </w:pPr>
            <w:r w:rsidRPr="00BA52AC">
              <w:rPr>
                <w:rFonts w:ascii="Gadugi" w:hAnsi="Gadugi"/>
                <w:i/>
                <w:iCs/>
                <w:sz w:val="22"/>
                <w:szCs w:val="22"/>
              </w:rPr>
              <w:t>STURM Aurore</w:t>
            </w:r>
          </w:p>
        </w:tc>
        <w:tc>
          <w:tcPr>
            <w:tcW w:w="4244" w:type="dxa"/>
            <w:shd w:val="clear" w:color="auto" w:fill="auto"/>
          </w:tcPr>
          <w:p w14:paraId="797CB4F6" w14:textId="77777777" w:rsidR="00BA52AC" w:rsidRPr="00BA52AC" w:rsidRDefault="00BA52AC" w:rsidP="00BA52AC">
            <w:pPr>
              <w:jc w:val="center"/>
              <w:rPr>
                <w:rFonts w:ascii="Gadugi" w:hAnsi="Gadugi"/>
                <w:i/>
                <w:iCs/>
                <w:sz w:val="22"/>
                <w:szCs w:val="22"/>
              </w:rPr>
            </w:pPr>
            <w:r w:rsidRPr="00BA52AC">
              <w:rPr>
                <w:rFonts w:ascii="Gadugi" w:hAnsi="Gadugi"/>
                <w:i/>
                <w:iCs/>
                <w:sz w:val="22"/>
                <w:szCs w:val="22"/>
              </w:rPr>
              <w:t>8</w:t>
            </w:r>
            <w:r w:rsidRPr="00BA52AC">
              <w:rPr>
                <w:rFonts w:ascii="Gadugi" w:hAnsi="Gadugi"/>
                <w:i/>
                <w:iCs/>
                <w:sz w:val="22"/>
                <w:szCs w:val="22"/>
                <w:vertAlign w:val="superscript"/>
              </w:rPr>
              <w:t>ème</w:t>
            </w:r>
            <w:r w:rsidRPr="00BA52AC">
              <w:rPr>
                <w:rFonts w:ascii="Gadugi" w:hAnsi="Gadugi"/>
                <w:i/>
                <w:iCs/>
                <w:sz w:val="22"/>
                <w:szCs w:val="22"/>
              </w:rPr>
              <w:t xml:space="preserve"> Adjoint</w:t>
            </w:r>
          </w:p>
        </w:tc>
      </w:tr>
    </w:tbl>
    <w:p w14:paraId="2453DEEC" w14:textId="77777777" w:rsidR="00BA52AC" w:rsidRPr="00BA52AC" w:rsidRDefault="00BA52AC" w:rsidP="00BA52AC">
      <w:pPr>
        <w:rPr>
          <w:rFonts w:ascii="Gadugi" w:hAnsi="Gadugi"/>
          <w:i/>
          <w:iCs/>
          <w:sz w:val="22"/>
          <w:szCs w:val="22"/>
        </w:rPr>
      </w:pPr>
    </w:p>
    <w:p w14:paraId="409BC1ED" w14:textId="77777777" w:rsidR="00BA52AC" w:rsidRPr="00BA52AC" w:rsidRDefault="00BA52AC" w:rsidP="00BA52AC">
      <w:pPr>
        <w:rPr>
          <w:rFonts w:ascii="Gadugi" w:hAnsi="Gadugi"/>
          <w:i/>
          <w:iCs/>
          <w:sz w:val="22"/>
          <w:szCs w:val="22"/>
        </w:rPr>
      </w:pPr>
      <w:r w:rsidRPr="00BA52AC">
        <w:rPr>
          <w:rFonts w:ascii="Gadugi" w:hAnsi="Gadugi"/>
          <w:i/>
          <w:iCs/>
          <w:sz w:val="22"/>
          <w:szCs w:val="22"/>
        </w:rPr>
        <w:t>Les intéressés ont déclaré accepter d’exercer ces fonctions.</w:t>
      </w:r>
    </w:p>
    <w:p w14:paraId="326B71CC" w14:textId="77777777" w:rsidR="00BA52AC" w:rsidRPr="00BA52AC" w:rsidRDefault="00BA52AC" w:rsidP="00BA52AC">
      <w:pPr>
        <w:rPr>
          <w:rFonts w:ascii="Gadugi" w:hAnsi="Gadugi"/>
          <w:i/>
          <w:iCs/>
          <w:sz w:val="22"/>
          <w:szCs w:val="22"/>
        </w:rPr>
      </w:pPr>
      <w:r w:rsidRPr="00BA52AC">
        <w:rPr>
          <w:rFonts w:ascii="Gadugi" w:hAnsi="Gadugi"/>
          <w:i/>
          <w:iCs/>
          <w:sz w:val="22"/>
          <w:szCs w:val="22"/>
        </w:rPr>
        <w:t>Les élections du Maire et des Adjoints sont rendues publiques par voie d’affiche dans les vingt-quatre heures.</w:t>
      </w:r>
    </w:p>
    <w:p w14:paraId="5EF96AA3" w14:textId="77777777" w:rsidR="00BA52AC" w:rsidRDefault="00BA52AC" w:rsidP="00BA52AC">
      <w:pPr>
        <w:rPr>
          <w:rFonts w:ascii="Constantia" w:eastAsia="Calibri" w:hAnsi="Constantia"/>
          <w:sz w:val="22"/>
          <w:szCs w:val="22"/>
        </w:rPr>
      </w:pPr>
    </w:p>
    <w:p w14:paraId="217CCCA7" w14:textId="77777777" w:rsidR="007B2160" w:rsidRDefault="007B2160" w:rsidP="00BA52AC">
      <w:pPr>
        <w:rPr>
          <w:rFonts w:ascii="Gadugi" w:eastAsia="Calibri" w:hAnsi="Gadugi"/>
          <w:b/>
          <w:bCs/>
          <w:sz w:val="22"/>
          <w:szCs w:val="22"/>
        </w:rPr>
      </w:pPr>
      <w:r w:rsidRPr="007B2160">
        <w:rPr>
          <w:rFonts w:ascii="Gadugi" w:eastAsia="Calibri" w:hAnsi="Gadugi"/>
          <w:b/>
          <w:bCs/>
          <w:sz w:val="22"/>
          <w:szCs w:val="22"/>
        </w:rPr>
        <w:t>05/ Charte de l’Elu local</w:t>
      </w:r>
      <w:r>
        <w:rPr>
          <w:rFonts w:ascii="Gadugi" w:eastAsia="Calibri" w:hAnsi="Gadugi"/>
          <w:b/>
          <w:bCs/>
          <w:sz w:val="22"/>
          <w:szCs w:val="22"/>
        </w:rPr>
        <w:t>.</w:t>
      </w:r>
    </w:p>
    <w:p w14:paraId="4BC3E98D" w14:textId="77777777" w:rsidR="007B2160" w:rsidRPr="009C5D66" w:rsidRDefault="007B2160" w:rsidP="007B2160">
      <w:pPr>
        <w:jc w:val="both"/>
        <w:rPr>
          <w:rFonts w:ascii="Gadugi" w:hAnsi="Gadugi"/>
          <w:sz w:val="22"/>
          <w:szCs w:val="22"/>
        </w:rPr>
      </w:pPr>
      <w:r w:rsidRPr="009C5D66">
        <w:rPr>
          <w:rFonts w:ascii="Gadugi" w:hAnsi="Gadugi"/>
          <w:sz w:val="22"/>
          <w:szCs w:val="22"/>
        </w:rPr>
        <w:t>Vu la loi n° 2015-366 du 31 mars 2015 visant à faciliter l’exercice, par les élus locaux, de leur mandat,</w:t>
      </w:r>
    </w:p>
    <w:p w14:paraId="35E3999E" w14:textId="77777777" w:rsidR="007B2160" w:rsidRPr="009C5D66" w:rsidRDefault="007B2160" w:rsidP="007B2160">
      <w:pPr>
        <w:jc w:val="both"/>
        <w:rPr>
          <w:rFonts w:ascii="Gadugi" w:hAnsi="Gadugi"/>
          <w:sz w:val="22"/>
          <w:szCs w:val="22"/>
        </w:rPr>
      </w:pPr>
      <w:r w:rsidRPr="009C5D66">
        <w:rPr>
          <w:rFonts w:ascii="Gadugi" w:hAnsi="Gadugi"/>
          <w:sz w:val="22"/>
          <w:szCs w:val="22"/>
        </w:rPr>
        <w:t>Vu les articles L 1111-1-1 et L 2121-7 du Code Général des Collectivités Territoriales ;</w:t>
      </w:r>
    </w:p>
    <w:p w14:paraId="7789229A" w14:textId="77777777" w:rsidR="007B2160" w:rsidRPr="009C5D66" w:rsidRDefault="007B2160" w:rsidP="007B2160">
      <w:pPr>
        <w:jc w:val="both"/>
        <w:rPr>
          <w:rFonts w:ascii="Gadugi" w:hAnsi="Gadugi"/>
          <w:sz w:val="22"/>
          <w:szCs w:val="22"/>
        </w:rPr>
      </w:pPr>
      <w:r w:rsidRPr="009C5D66">
        <w:rPr>
          <w:rFonts w:ascii="Gadugi" w:hAnsi="Gadugi"/>
          <w:sz w:val="22"/>
          <w:szCs w:val="22"/>
        </w:rPr>
        <w:t>Lors de la première réunion du conseil municipal, immédiatement après l’élection du Maire et des Adjoints, le maire donne lecture de la charte de l’élu local prévue à l’article L 1111-1-1.</w:t>
      </w:r>
    </w:p>
    <w:p w14:paraId="630176D6" w14:textId="77777777" w:rsidR="007B2160" w:rsidRPr="009C5D66" w:rsidRDefault="007B2160" w:rsidP="007B2160">
      <w:pPr>
        <w:jc w:val="both"/>
        <w:rPr>
          <w:rFonts w:ascii="Gadugi" w:hAnsi="Gadugi"/>
          <w:i/>
          <w:iCs/>
          <w:sz w:val="22"/>
          <w:szCs w:val="22"/>
        </w:rPr>
      </w:pPr>
      <w:r w:rsidRPr="009C5D66">
        <w:rPr>
          <w:rFonts w:ascii="Gadugi" w:hAnsi="Gadugi"/>
          <w:sz w:val="22"/>
          <w:szCs w:val="22"/>
        </w:rPr>
        <w:t>Le Maire remet aux Conseillers Municipaux une copie de la charte de l’élu local et du chapitre consacré aux « </w:t>
      </w:r>
      <w:r w:rsidRPr="009C5D66">
        <w:rPr>
          <w:rFonts w:ascii="Gadugi" w:hAnsi="Gadugi"/>
          <w:i/>
          <w:iCs/>
          <w:sz w:val="22"/>
          <w:szCs w:val="22"/>
        </w:rPr>
        <w:t>conditions d’exercice des mandats locaux ».</w:t>
      </w:r>
    </w:p>
    <w:p w14:paraId="4A38EA8D" w14:textId="77777777" w:rsidR="007B2160" w:rsidRPr="009C5D66" w:rsidRDefault="007B2160" w:rsidP="007B2160">
      <w:pPr>
        <w:jc w:val="both"/>
        <w:rPr>
          <w:rFonts w:ascii="Gadugi" w:hAnsi="Gadugi"/>
          <w:sz w:val="22"/>
          <w:szCs w:val="22"/>
        </w:rPr>
      </w:pPr>
      <w:r w:rsidRPr="009C5D66">
        <w:rPr>
          <w:rFonts w:ascii="Gadugi" w:hAnsi="Gadugi"/>
          <w:sz w:val="22"/>
          <w:szCs w:val="22"/>
        </w:rPr>
        <w:t>Les élus locaux sont les membres de conseil élus au suffrage universel pour administrer librement les collectivités territoriales dans les conditions prévues par la loi. Ils exercent leur mandat dans le respect des principes déontologiques consacrés par la présente charte de l’élu local.</w:t>
      </w:r>
    </w:p>
    <w:p w14:paraId="048AF1E7" w14:textId="77777777" w:rsidR="007B2160" w:rsidRPr="007B2160" w:rsidRDefault="007B2160" w:rsidP="007B2160">
      <w:pPr>
        <w:jc w:val="both"/>
        <w:rPr>
          <w:rFonts w:ascii="Gadugi" w:hAnsi="Gadugi"/>
          <w:sz w:val="22"/>
          <w:szCs w:val="22"/>
        </w:rPr>
      </w:pPr>
      <w:r w:rsidRPr="007B2160">
        <w:rPr>
          <w:rFonts w:ascii="Gadugi" w:hAnsi="Gadugi"/>
          <w:sz w:val="22"/>
          <w:szCs w:val="22"/>
          <w:u w:val="single"/>
        </w:rPr>
        <w:t>CHARTE DE L’ELU LOCAL</w:t>
      </w:r>
      <w:r w:rsidRPr="007B2160">
        <w:rPr>
          <w:rFonts w:ascii="Gadugi" w:hAnsi="Gadugi"/>
          <w:sz w:val="22"/>
          <w:szCs w:val="22"/>
        </w:rPr>
        <w:t> :</w:t>
      </w:r>
    </w:p>
    <w:p w14:paraId="616ED3C1" w14:textId="77777777" w:rsidR="007B2160" w:rsidRPr="007B2160" w:rsidRDefault="007B2160" w:rsidP="007B2160">
      <w:pPr>
        <w:pBdr>
          <w:top w:val="single" w:sz="12" w:space="1" w:color="auto"/>
          <w:left w:val="single" w:sz="12" w:space="4" w:color="auto"/>
          <w:bottom w:val="single" w:sz="12" w:space="1" w:color="auto"/>
          <w:right w:val="single" w:sz="12" w:space="4" w:color="auto"/>
        </w:pBdr>
        <w:jc w:val="both"/>
        <w:rPr>
          <w:rFonts w:ascii="Gadugi" w:hAnsi="Gadugi"/>
          <w:sz w:val="22"/>
          <w:szCs w:val="22"/>
        </w:rPr>
      </w:pPr>
    </w:p>
    <w:p w14:paraId="73BE6CBA" w14:textId="77777777" w:rsidR="007B2160" w:rsidRPr="007B2160" w:rsidRDefault="007B2160" w:rsidP="007B2160">
      <w:pPr>
        <w:pBdr>
          <w:top w:val="single" w:sz="12" w:space="1" w:color="auto"/>
          <w:left w:val="single" w:sz="12" w:space="4" w:color="auto"/>
          <w:bottom w:val="single" w:sz="12" w:space="1" w:color="auto"/>
          <w:right w:val="single" w:sz="12" w:space="4" w:color="auto"/>
        </w:pBdr>
        <w:jc w:val="both"/>
        <w:rPr>
          <w:rFonts w:ascii="Gadugi" w:hAnsi="Gadugi"/>
          <w:sz w:val="22"/>
          <w:szCs w:val="22"/>
        </w:rPr>
      </w:pPr>
      <w:r w:rsidRPr="007B2160">
        <w:rPr>
          <w:rFonts w:ascii="Gadugi" w:hAnsi="Gadugi"/>
          <w:sz w:val="22"/>
          <w:szCs w:val="22"/>
        </w:rPr>
        <w:t>1. L’élu local exerce ses fonctions avec impartialité, diligence, dignité, probité et intégrité.</w:t>
      </w:r>
    </w:p>
    <w:p w14:paraId="6B5DFEB3" w14:textId="77777777" w:rsidR="007B2160" w:rsidRPr="007B2160" w:rsidRDefault="007B2160" w:rsidP="007B2160">
      <w:pPr>
        <w:pBdr>
          <w:top w:val="single" w:sz="12" w:space="1" w:color="auto"/>
          <w:left w:val="single" w:sz="12" w:space="4" w:color="auto"/>
          <w:bottom w:val="single" w:sz="12" w:space="1" w:color="auto"/>
          <w:right w:val="single" w:sz="12" w:space="4" w:color="auto"/>
        </w:pBdr>
        <w:jc w:val="both"/>
        <w:rPr>
          <w:rFonts w:ascii="Gadugi" w:hAnsi="Gadugi"/>
          <w:sz w:val="22"/>
          <w:szCs w:val="22"/>
        </w:rPr>
      </w:pPr>
      <w:r w:rsidRPr="007B2160">
        <w:rPr>
          <w:rFonts w:ascii="Gadugi" w:hAnsi="Gadugi"/>
          <w:sz w:val="22"/>
          <w:szCs w:val="22"/>
        </w:rPr>
        <w:t>2. Dans l’exercice de son mandat, l’élu local poursuit le seul intérêt général, à l’exclusion de tout intérêt qui lui soit personnel, directement ou indirectement, ou de tout autre intérêt particulier.</w:t>
      </w:r>
    </w:p>
    <w:p w14:paraId="1000FEDC" w14:textId="77777777" w:rsidR="007B2160" w:rsidRPr="007B2160" w:rsidRDefault="007B2160" w:rsidP="007B2160">
      <w:pPr>
        <w:pBdr>
          <w:top w:val="single" w:sz="12" w:space="1" w:color="auto"/>
          <w:left w:val="single" w:sz="12" w:space="4" w:color="auto"/>
          <w:bottom w:val="single" w:sz="12" w:space="1" w:color="auto"/>
          <w:right w:val="single" w:sz="12" w:space="4" w:color="auto"/>
        </w:pBdr>
        <w:jc w:val="both"/>
        <w:rPr>
          <w:rFonts w:ascii="Gadugi" w:hAnsi="Gadugi"/>
          <w:sz w:val="22"/>
          <w:szCs w:val="22"/>
        </w:rPr>
      </w:pPr>
      <w:r w:rsidRPr="007B2160">
        <w:rPr>
          <w:rFonts w:ascii="Gadugi" w:hAnsi="Gadugi"/>
          <w:sz w:val="22"/>
          <w:szCs w:val="22"/>
        </w:rPr>
        <w:t>3. L’élu local veille à prévenir ou à faire cesser immédiatement tout conflit d’intérêts. Lorsque ses intérêts personnels sont en cause dans les affaires soumises à l’organe délibérant dont il est membre, l’élu local s’engage à les faire connaître avant le débat et le vote.</w:t>
      </w:r>
    </w:p>
    <w:p w14:paraId="113DEBB5" w14:textId="77777777" w:rsidR="007B2160" w:rsidRPr="007B2160" w:rsidRDefault="007B2160" w:rsidP="007B2160">
      <w:pPr>
        <w:pBdr>
          <w:top w:val="single" w:sz="12" w:space="1" w:color="auto"/>
          <w:left w:val="single" w:sz="12" w:space="4" w:color="auto"/>
          <w:bottom w:val="single" w:sz="12" w:space="1" w:color="auto"/>
          <w:right w:val="single" w:sz="12" w:space="4" w:color="auto"/>
        </w:pBdr>
        <w:jc w:val="both"/>
        <w:rPr>
          <w:rFonts w:ascii="Gadugi" w:hAnsi="Gadugi"/>
          <w:sz w:val="22"/>
          <w:szCs w:val="22"/>
        </w:rPr>
      </w:pPr>
      <w:r w:rsidRPr="007B2160">
        <w:rPr>
          <w:rFonts w:ascii="Gadugi" w:hAnsi="Gadugi"/>
          <w:sz w:val="22"/>
          <w:szCs w:val="22"/>
        </w:rPr>
        <w:t>4. L’élu local s’engage à ne pas utiliser les ressources et les moyens mis à sa disposition pour l’exercice de son mandat ou de ses fonctions à d’autres fins.</w:t>
      </w:r>
    </w:p>
    <w:p w14:paraId="0F88318F" w14:textId="77777777" w:rsidR="007B2160" w:rsidRPr="007B2160" w:rsidRDefault="007B2160" w:rsidP="007B2160">
      <w:pPr>
        <w:pBdr>
          <w:top w:val="single" w:sz="12" w:space="1" w:color="auto"/>
          <w:left w:val="single" w:sz="12" w:space="4" w:color="auto"/>
          <w:bottom w:val="single" w:sz="12" w:space="1" w:color="auto"/>
          <w:right w:val="single" w:sz="12" w:space="4" w:color="auto"/>
        </w:pBdr>
        <w:jc w:val="both"/>
        <w:rPr>
          <w:rFonts w:ascii="Gadugi" w:hAnsi="Gadugi"/>
          <w:sz w:val="22"/>
          <w:szCs w:val="22"/>
        </w:rPr>
      </w:pPr>
      <w:r w:rsidRPr="007B2160">
        <w:rPr>
          <w:rFonts w:ascii="Gadugi" w:hAnsi="Gadugi"/>
          <w:sz w:val="22"/>
          <w:szCs w:val="22"/>
        </w:rPr>
        <w:t>5. Dans l’exercice de ses fonctions, l’élu local s’abstient de prendre des mesures lui accordant un avantage personnel ou professionnel futur après la cessation de son mandat et de ses fonctions.</w:t>
      </w:r>
    </w:p>
    <w:p w14:paraId="76E1F444" w14:textId="77777777" w:rsidR="007B2160" w:rsidRPr="007B2160" w:rsidRDefault="007B2160" w:rsidP="007B2160">
      <w:pPr>
        <w:pBdr>
          <w:top w:val="single" w:sz="12" w:space="1" w:color="auto"/>
          <w:left w:val="single" w:sz="12" w:space="4" w:color="auto"/>
          <w:bottom w:val="single" w:sz="12" w:space="1" w:color="auto"/>
          <w:right w:val="single" w:sz="12" w:space="4" w:color="auto"/>
        </w:pBdr>
        <w:jc w:val="both"/>
        <w:rPr>
          <w:rFonts w:ascii="Gadugi" w:hAnsi="Gadugi"/>
          <w:sz w:val="22"/>
          <w:szCs w:val="22"/>
        </w:rPr>
      </w:pPr>
      <w:r w:rsidRPr="007B2160">
        <w:rPr>
          <w:rFonts w:ascii="Gadugi" w:hAnsi="Gadugi"/>
          <w:sz w:val="22"/>
          <w:szCs w:val="22"/>
        </w:rPr>
        <w:t>6. L’élu local participe avec assiduité aux réunions de l’organe délibérant et des instances au sein desquelles il a été désigné.</w:t>
      </w:r>
    </w:p>
    <w:p w14:paraId="5564D32E" w14:textId="77777777" w:rsidR="007B2160" w:rsidRPr="007B2160" w:rsidRDefault="007B2160" w:rsidP="007B2160">
      <w:pPr>
        <w:pBdr>
          <w:top w:val="single" w:sz="12" w:space="1" w:color="auto"/>
          <w:left w:val="single" w:sz="12" w:space="4" w:color="auto"/>
          <w:bottom w:val="single" w:sz="12" w:space="1" w:color="auto"/>
          <w:right w:val="single" w:sz="12" w:space="4" w:color="auto"/>
        </w:pBdr>
        <w:jc w:val="both"/>
        <w:rPr>
          <w:rFonts w:ascii="Gadugi" w:hAnsi="Gadugi"/>
          <w:sz w:val="22"/>
          <w:szCs w:val="22"/>
        </w:rPr>
      </w:pPr>
      <w:r w:rsidRPr="007B2160">
        <w:rPr>
          <w:rFonts w:ascii="Gadugi" w:hAnsi="Gadugi"/>
          <w:sz w:val="22"/>
          <w:szCs w:val="22"/>
        </w:rPr>
        <w:t>7. Issu du suffrage universel, l’élu local est et reste responsable de ses actes pour la durée de son mandat devant l’ensemble des citoyens de la collectivité territoriale, à qui il rend compte des actes et décisions pris dans le cadre de ses fonctions.</w:t>
      </w:r>
    </w:p>
    <w:p w14:paraId="18067CEE" w14:textId="77777777" w:rsidR="007B2160" w:rsidRPr="007B2160" w:rsidRDefault="007B2160" w:rsidP="007B2160">
      <w:pPr>
        <w:pBdr>
          <w:top w:val="single" w:sz="12" w:space="1" w:color="auto"/>
          <w:left w:val="single" w:sz="12" w:space="4" w:color="auto"/>
          <w:bottom w:val="single" w:sz="12" w:space="1" w:color="auto"/>
          <w:right w:val="single" w:sz="12" w:space="4" w:color="auto"/>
        </w:pBdr>
        <w:jc w:val="both"/>
        <w:rPr>
          <w:rFonts w:ascii="Gadugi" w:hAnsi="Gadugi"/>
          <w:sz w:val="22"/>
          <w:szCs w:val="22"/>
        </w:rPr>
      </w:pPr>
    </w:p>
    <w:p w14:paraId="4BF37B8B" w14:textId="77777777" w:rsidR="007B2160" w:rsidRDefault="007B2160" w:rsidP="007B2160">
      <w:pPr>
        <w:jc w:val="both"/>
        <w:rPr>
          <w:rFonts w:ascii="Gadugi" w:hAnsi="Gadugi"/>
          <w:i/>
          <w:iCs/>
          <w:sz w:val="22"/>
          <w:szCs w:val="22"/>
        </w:rPr>
      </w:pPr>
    </w:p>
    <w:p w14:paraId="56D76F77" w14:textId="77777777" w:rsidR="007B2160" w:rsidRPr="007B2160" w:rsidRDefault="007B2160" w:rsidP="007B2160">
      <w:pPr>
        <w:jc w:val="both"/>
        <w:rPr>
          <w:rFonts w:ascii="Gadugi" w:hAnsi="Gadugi"/>
          <w:i/>
          <w:iCs/>
          <w:sz w:val="22"/>
          <w:szCs w:val="22"/>
        </w:rPr>
      </w:pPr>
      <w:r w:rsidRPr="007B2160">
        <w:rPr>
          <w:rFonts w:ascii="Gadugi" w:hAnsi="Gadugi"/>
          <w:i/>
          <w:iCs/>
          <w:sz w:val="22"/>
          <w:szCs w:val="22"/>
        </w:rPr>
        <w:t>Le Conseil Municipal après en avoir délibéré et à l’unanimité des voix :</w:t>
      </w:r>
    </w:p>
    <w:p w14:paraId="21DC1E9F" w14:textId="77777777" w:rsidR="007B2160" w:rsidRPr="007B2160" w:rsidRDefault="007B2160" w:rsidP="007B2160">
      <w:pPr>
        <w:numPr>
          <w:ilvl w:val="0"/>
          <w:numId w:val="33"/>
        </w:numPr>
        <w:jc w:val="both"/>
        <w:rPr>
          <w:rFonts w:ascii="Gadugi" w:hAnsi="Gadugi"/>
          <w:i/>
          <w:iCs/>
          <w:sz w:val="22"/>
          <w:szCs w:val="22"/>
        </w:rPr>
      </w:pPr>
      <w:r w:rsidRPr="007B2160">
        <w:rPr>
          <w:rFonts w:ascii="Gadugi" w:hAnsi="Gadugi"/>
          <w:i/>
          <w:iCs/>
          <w:sz w:val="22"/>
          <w:szCs w:val="22"/>
        </w:rPr>
        <w:t>Prend acte de la lecture de la charte de l’élu.</w:t>
      </w:r>
    </w:p>
    <w:p w14:paraId="148F6CF1" w14:textId="77777777" w:rsidR="007B2160" w:rsidRPr="007B2160" w:rsidRDefault="007B2160" w:rsidP="007B2160">
      <w:pPr>
        <w:numPr>
          <w:ilvl w:val="0"/>
          <w:numId w:val="33"/>
        </w:numPr>
        <w:jc w:val="both"/>
        <w:rPr>
          <w:rFonts w:ascii="Gadugi" w:hAnsi="Gadugi"/>
          <w:i/>
          <w:iCs/>
        </w:rPr>
      </w:pPr>
      <w:r w:rsidRPr="007B2160">
        <w:rPr>
          <w:rFonts w:ascii="Gadugi" w:hAnsi="Gadugi"/>
          <w:i/>
          <w:iCs/>
          <w:sz w:val="22"/>
          <w:szCs w:val="22"/>
        </w:rPr>
        <w:t>Prend acte de la remise aux conseillers municipaux d’une copie de la charte de l’élu et des dispos</w:t>
      </w:r>
      <w:r w:rsidRPr="007B2160">
        <w:rPr>
          <w:rFonts w:ascii="Gadugi" w:hAnsi="Gadugi"/>
          <w:i/>
          <w:iCs/>
        </w:rPr>
        <w:t>itions relatives aux conditions d’exercice des mandats locaux.</w:t>
      </w:r>
    </w:p>
    <w:p w14:paraId="5D530F59" w14:textId="77777777" w:rsidR="007B2160" w:rsidRPr="007B2160" w:rsidRDefault="007B2160" w:rsidP="007B2160">
      <w:pPr>
        <w:rPr>
          <w:i/>
          <w:iCs/>
          <w:sz w:val="22"/>
          <w:szCs w:val="22"/>
        </w:rPr>
      </w:pPr>
    </w:p>
    <w:p w14:paraId="5680B334" w14:textId="77777777" w:rsidR="00BA52AC" w:rsidRPr="00BA52AC" w:rsidRDefault="00BA52AC" w:rsidP="00BA52AC">
      <w:pPr>
        <w:rPr>
          <w:i/>
          <w:iCs/>
        </w:rPr>
      </w:pPr>
    </w:p>
    <w:p w14:paraId="2267C4FC" w14:textId="77777777" w:rsidR="00BA52AC" w:rsidRDefault="007B2160" w:rsidP="00BA52AC">
      <w:pPr>
        <w:jc w:val="both"/>
        <w:rPr>
          <w:rFonts w:ascii="Gadugi" w:hAnsi="Gadugi"/>
          <w:b/>
          <w:bCs/>
          <w:sz w:val="22"/>
          <w:szCs w:val="22"/>
        </w:rPr>
      </w:pPr>
      <w:r>
        <w:rPr>
          <w:rFonts w:ascii="Gadugi" w:hAnsi="Gadugi"/>
          <w:b/>
          <w:bCs/>
          <w:sz w:val="22"/>
          <w:szCs w:val="22"/>
        </w:rPr>
        <w:lastRenderedPageBreak/>
        <w:t>06/ Délégations au Maire par le Conseil Municipal.</w:t>
      </w:r>
    </w:p>
    <w:p w14:paraId="01FCAB07" w14:textId="77777777" w:rsidR="007B2160" w:rsidRPr="007B2160" w:rsidRDefault="007B2160" w:rsidP="007B2160">
      <w:pPr>
        <w:jc w:val="both"/>
        <w:rPr>
          <w:rFonts w:ascii="Gadugi" w:hAnsi="Gadugi"/>
          <w:sz w:val="22"/>
          <w:szCs w:val="22"/>
        </w:rPr>
      </w:pPr>
      <w:r w:rsidRPr="007B2160">
        <w:rPr>
          <w:rFonts w:ascii="Gadugi" w:hAnsi="Gadugi"/>
          <w:sz w:val="22"/>
          <w:szCs w:val="22"/>
        </w:rPr>
        <w:t>Vu le Code Général des Collectivités Territoriales et notamment les articles L 2121-29, L 2122-22 et L 2122-23 ;</w:t>
      </w:r>
    </w:p>
    <w:p w14:paraId="5539D6DA" w14:textId="77777777" w:rsidR="007B2160" w:rsidRPr="007B2160" w:rsidRDefault="007B2160" w:rsidP="007B2160">
      <w:pPr>
        <w:jc w:val="both"/>
        <w:rPr>
          <w:rFonts w:ascii="Gadugi" w:hAnsi="Gadugi"/>
          <w:sz w:val="22"/>
          <w:szCs w:val="22"/>
        </w:rPr>
      </w:pPr>
      <w:r w:rsidRPr="007B2160">
        <w:rPr>
          <w:rFonts w:ascii="Gadugi" w:hAnsi="Gadugi"/>
          <w:sz w:val="22"/>
          <w:szCs w:val="22"/>
        </w:rPr>
        <w:t>Considérant qu'aux termes de l'article L 2122-22 du Code Général des Collectivités territoriales, le conseil municipal peut déléguer certaines compétences au Maire pour la durée de son mandat ;</w:t>
      </w:r>
    </w:p>
    <w:p w14:paraId="26F44297" w14:textId="77777777" w:rsidR="007B2160" w:rsidRPr="007B2160" w:rsidRDefault="007B2160" w:rsidP="007B2160">
      <w:pPr>
        <w:jc w:val="both"/>
        <w:rPr>
          <w:rFonts w:ascii="Gadugi" w:hAnsi="Gadugi"/>
          <w:sz w:val="22"/>
          <w:szCs w:val="22"/>
        </w:rPr>
      </w:pPr>
      <w:r w:rsidRPr="007B2160">
        <w:rPr>
          <w:rFonts w:ascii="Gadugi" w:hAnsi="Gadugi"/>
          <w:sz w:val="22"/>
          <w:szCs w:val="22"/>
        </w:rPr>
        <w:t>Afin d'optimiser et accélérer le fonctionnement et la bonne marche de l'administration communale, le conseil municipal est appelé à compléter les délégations accordées à M le maire par le Conseil municipal.</w:t>
      </w:r>
    </w:p>
    <w:p w14:paraId="03AB59B9" w14:textId="77777777" w:rsidR="007B2160" w:rsidRPr="007B2160" w:rsidRDefault="007B2160" w:rsidP="007B2160">
      <w:pPr>
        <w:jc w:val="both"/>
        <w:rPr>
          <w:rFonts w:ascii="Gadugi" w:hAnsi="Gadugi"/>
          <w:sz w:val="22"/>
          <w:szCs w:val="22"/>
        </w:rPr>
      </w:pPr>
    </w:p>
    <w:p w14:paraId="5F9DD0E4" w14:textId="77777777" w:rsidR="007B2160" w:rsidRPr="007B2160" w:rsidRDefault="007B2160" w:rsidP="007B2160">
      <w:pPr>
        <w:jc w:val="both"/>
        <w:rPr>
          <w:rFonts w:ascii="Gadugi" w:hAnsi="Gadugi"/>
          <w:i/>
          <w:iCs/>
          <w:sz w:val="22"/>
          <w:szCs w:val="22"/>
        </w:rPr>
      </w:pPr>
      <w:r w:rsidRPr="007B2160">
        <w:rPr>
          <w:rFonts w:ascii="Gadugi" w:hAnsi="Gadugi"/>
          <w:i/>
          <w:iCs/>
          <w:sz w:val="22"/>
          <w:szCs w:val="22"/>
        </w:rPr>
        <w:t>Le Conseil Municipal après en avoir délibéré et à l’unanimité des voix, décide, pour la durée du présent mandat, de déléguer au Maire la charge de :</w:t>
      </w:r>
    </w:p>
    <w:p w14:paraId="4463ADFE" w14:textId="77777777" w:rsidR="007B2160" w:rsidRPr="007B2160" w:rsidRDefault="007B2160" w:rsidP="007B2160">
      <w:pPr>
        <w:jc w:val="both"/>
        <w:rPr>
          <w:i/>
          <w:iCs/>
          <w:sz w:val="22"/>
          <w:szCs w:val="22"/>
        </w:rPr>
      </w:pPr>
    </w:p>
    <w:p w14:paraId="3F16CA15" w14:textId="77777777" w:rsidR="007B2160" w:rsidRPr="007B2160" w:rsidRDefault="007B2160" w:rsidP="007B2160">
      <w:pPr>
        <w:jc w:val="both"/>
        <w:rPr>
          <w:rFonts w:ascii="Gadugi" w:hAnsi="Gadugi"/>
          <w:i/>
          <w:iCs/>
          <w:sz w:val="22"/>
          <w:szCs w:val="22"/>
        </w:rPr>
      </w:pPr>
      <w:r w:rsidRPr="007B2160">
        <w:rPr>
          <w:rFonts w:ascii="Gadugi" w:hAnsi="Gadugi"/>
          <w:i/>
          <w:iCs/>
          <w:sz w:val="22"/>
          <w:szCs w:val="22"/>
        </w:rPr>
        <w:t>1° Arrêter et modifier l'affectation des propriétés communales utilisées par les services publics municipaux et de procéder à tous les actes de délimitation des propriétés communales ;</w:t>
      </w:r>
    </w:p>
    <w:p w14:paraId="6853552D" w14:textId="77777777" w:rsidR="007B2160" w:rsidRPr="007B2160" w:rsidRDefault="007B2160" w:rsidP="007B2160">
      <w:pPr>
        <w:jc w:val="both"/>
        <w:rPr>
          <w:rFonts w:ascii="Gadugi" w:hAnsi="Gadugi"/>
          <w:i/>
          <w:iCs/>
          <w:sz w:val="22"/>
          <w:szCs w:val="22"/>
        </w:rPr>
      </w:pPr>
      <w:r w:rsidRPr="007B2160">
        <w:rPr>
          <w:rFonts w:ascii="Gadugi" w:hAnsi="Gadugi"/>
          <w:i/>
          <w:iCs/>
          <w:sz w:val="22"/>
          <w:szCs w:val="22"/>
        </w:rPr>
        <w:t>2° Fixer, les tarifs des droits de voirie, de stationnement, de dépôt temporaire sur les voies et autres lieux publics et, d'une manière générale, des droits prévus au profit de la commune qui n'ont pas un caractère fiscal, dans la limite de 5 000 € par droit unitaire, ces droits et tarifs pouvant, le cas échéant, faire l'objet de modulations résultant de l'utilisation de procédures dématérialisées ;</w:t>
      </w:r>
    </w:p>
    <w:p w14:paraId="5FF79F79" w14:textId="77777777" w:rsidR="007B2160" w:rsidRPr="007B2160" w:rsidRDefault="007B2160" w:rsidP="007B2160">
      <w:pPr>
        <w:jc w:val="both"/>
        <w:rPr>
          <w:rFonts w:ascii="Gadugi" w:hAnsi="Gadugi"/>
          <w:i/>
          <w:iCs/>
          <w:sz w:val="22"/>
          <w:szCs w:val="22"/>
        </w:rPr>
      </w:pPr>
      <w:r w:rsidRPr="007B2160">
        <w:rPr>
          <w:rFonts w:ascii="Gadugi" w:hAnsi="Gadugi"/>
          <w:i/>
          <w:iCs/>
          <w:sz w:val="22"/>
          <w:szCs w:val="22"/>
        </w:rPr>
        <w:t>3° Procéder, dans la limite des crédits inscrits aux budgets, à la réalisation des emprunts destinés au financement des investissements prévus par le budget, et aux opérations financières utiles à la gestion des emprunts, y compris les opérations de couvertures des risques de taux et de change ainsi que de prendre les décisions mentionnées au III de l'article L. 1618-2 et au a de l'article L. 2221-5-1, sous réserve des dispositions du c de ce même article, et de passer à cet effet les actes nécessaires ;</w:t>
      </w:r>
    </w:p>
    <w:p w14:paraId="39ADD606" w14:textId="77777777" w:rsidR="007B2160" w:rsidRPr="007B2160" w:rsidRDefault="007B2160" w:rsidP="007B2160">
      <w:pPr>
        <w:jc w:val="both"/>
        <w:rPr>
          <w:rFonts w:ascii="Gadugi" w:hAnsi="Gadugi"/>
          <w:i/>
          <w:iCs/>
          <w:sz w:val="22"/>
          <w:szCs w:val="22"/>
        </w:rPr>
      </w:pPr>
      <w:r w:rsidRPr="007B2160">
        <w:rPr>
          <w:rFonts w:ascii="Gadugi" w:hAnsi="Gadugi"/>
          <w:i/>
          <w:iCs/>
          <w:sz w:val="22"/>
          <w:szCs w:val="22"/>
        </w:rPr>
        <w:t>4° Prendre toute décision concernant la préparation, la passation, l'exécution et le règlement des marchés et des accords-cadres ainsi que toute décision concernant leurs avenants, lorsque les crédits sont inscrits au budget ;</w:t>
      </w:r>
    </w:p>
    <w:p w14:paraId="5CF881B0" w14:textId="77777777" w:rsidR="007B2160" w:rsidRPr="007B2160" w:rsidRDefault="007B2160" w:rsidP="007B2160">
      <w:pPr>
        <w:jc w:val="both"/>
        <w:rPr>
          <w:rFonts w:ascii="Gadugi" w:hAnsi="Gadugi"/>
          <w:i/>
          <w:iCs/>
          <w:sz w:val="22"/>
          <w:szCs w:val="22"/>
        </w:rPr>
      </w:pPr>
      <w:r w:rsidRPr="007B2160">
        <w:rPr>
          <w:rFonts w:ascii="Gadugi" w:hAnsi="Gadugi"/>
          <w:i/>
          <w:iCs/>
          <w:sz w:val="22"/>
          <w:szCs w:val="22"/>
        </w:rPr>
        <w:t>5° Décider de la conclusion et de la révision du louage de choses pour une durée n'excédant pas douze ans ;</w:t>
      </w:r>
    </w:p>
    <w:p w14:paraId="44943127" w14:textId="77777777" w:rsidR="007B2160" w:rsidRPr="007B2160" w:rsidRDefault="007B2160" w:rsidP="007B2160">
      <w:pPr>
        <w:jc w:val="both"/>
        <w:rPr>
          <w:rFonts w:ascii="Gadugi" w:hAnsi="Gadugi"/>
          <w:i/>
          <w:iCs/>
          <w:sz w:val="22"/>
          <w:szCs w:val="22"/>
        </w:rPr>
      </w:pPr>
      <w:r w:rsidRPr="007B2160">
        <w:rPr>
          <w:rFonts w:ascii="Gadugi" w:hAnsi="Gadugi"/>
          <w:i/>
          <w:iCs/>
          <w:sz w:val="22"/>
          <w:szCs w:val="22"/>
        </w:rPr>
        <w:t>6° Passer les contrats d'assurance ainsi que d'accepter les indemnités de sinistre y afférentes ;</w:t>
      </w:r>
    </w:p>
    <w:p w14:paraId="042E7472" w14:textId="77777777" w:rsidR="007B2160" w:rsidRPr="007B2160" w:rsidRDefault="007B2160" w:rsidP="007B2160">
      <w:pPr>
        <w:jc w:val="both"/>
        <w:rPr>
          <w:rFonts w:ascii="Gadugi" w:hAnsi="Gadugi"/>
          <w:i/>
          <w:iCs/>
          <w:sz w:val="22"/>
          <w:szCs w:val="22"/>
        </w:rPr>
      </w:pPr>
      <w:r w:rsidRPr="007B2160">
        <w:rPr>
          <w:rFonts w:ascii="Gadugi" w:hAnsi="Gadugi"/>
          <w:i/>
          <w:iCs/>
          <w:sz w:val="22"/>
          <w:szCs w:val="22"/>
        </w:rPr>
        <w:t>7° Créer, modifier ou supprimer les régies comptables nécessaires au fonctionnement des services municipaux ;</w:t>
      </w:r>
    </w:p>
    <w:p w14:paraId="0535F3A3" w14:textId="77777777" w:rsidR="007B2160" w:rsidRPr="007B2160" w:rsidRDefault="007B2160" w:rsidP="007B2160">
      <w:pPr>
        <w:jc w:val="both"/>
        <w:rPr>
          <w:rFonts w:ascii="Gadugi" w:hAnsi="Gadugi"/>
          <w:i/>
          <w:iCs/>
          <w:sz w:val="22"/>
          <w:szCs w:val="22"/>
        </w:rPr>
      </w:pPr>
      <w:r w:rsidRPr="007B2160">
        <w:rPr>
          <w:rFonts w:ascii="Gadugi" w:hAnsi="Gadugi"/>
          <w:i/>
          <w:iCs/>
          <w:sz w:val="22"/>
          <w:szCs w:val="22"/>
        </w:rPr>
        <w:t>8° Prononcer la délivrance et la reprise des concessions dans les cimetières ;</w:t>
      </w:r>
    </w:p>
    <w:p w14:paraId="01D06CDD" w14:textId="77777777" w:rsidR="007B2160" w:rsidRPr="007B2160" w:rsidRDefault="007B2160" w:rsidP="007B2160">
      <w:pPr>
        <w:jc w:val="both"/>
        <w:rPr>
          <w:rFonts w:ascii="Gadugi" w:hAnsi="Gadugi"/>
          <w:i/>
          <w:iCs/>
          <w:sz w:val="22"/>
          <w:szCs w:val="22"/>
        </w:rPr>
      </w:pPr>
      <w:r w:rsidRPr="007B2160">
        <w:rPr>
          <w:rFonts w:ascii="Gadugi" w:hAnsi="Gadugi"/>
          <w:i/>
          <w:iCs/>
          <w:sz w:val="22"/>
          <w:szCs w:val="22"/>
        </w:rPr>
        <w:t>9° Accepter les dons et legs qui ne sont grevés ni de conditions ni de charges ;</w:t>
      </w:r>
    </w:p>
    <w:p w14:paraId="33ED1A0D" w14:textId="77777777" w:rsidR="007B2160" w:rsidRPr="007B2160" w:rsidRDefault="007B2160" w:rsidP="007B2160">
      <w:pPr>
        <w:jc w:val="both"/>
        <w:rPr>
          <w:rFonts w:ascii="Gadugi" w:hAnsi="Gadugi"/>
          <w:i/>
          <w:iCs/>
          <w:sz w:val="22"/>
          <w:szCs w:val="22"/>
        </w:rPr>
      </w:pPr>
      <w:r>
        <w:rPr>
          <w:rFonts w:ascii="Gadugi" w:hAnsi="Gadugi"/>
          <w:i/>
          <w:iCs/>
          <w:sz w:val="22"/>
          <w:szCs w:val="22"/>
        </w:rPr>
        <w:t>1</w:t>
      </w:r>
      <w:r w:rsidRPr="007B2160">
        <w:rPr>
          <w:rFonts w:ascii="Gadugi" w:hAnsi="Gadugi"/>
          <w:i/>
          <w:iCs/>
          <w:sz w:val="22"/>
          <w:szCs w:val="22"/>
        </w:rPr>
        <w:t>0° Décider l'aliénation de gré à gré de biens mobiliers jusqu'à 4 600 euros ;</w:t>
      </w:r>
    </w:p>
    <w:p w14:paraId="2A0D2E4E" w14:textId="77777777" w:rsidR="007B2160" w:rsidRPr="007B2160" w:rsidRDefault="007B2160" w:rsidP="007B2160">
      <w:pPr>
        <w:jc w:val="both"/>
        <w:rPr>
          <w:rFonts w:ascii="Gadugi" w:hAnsi="Gadugi"/>
          <w:i/>
          <w:iCs/>
          <w:sz w:val="22"/>
          <w:szCs w:val="22"/>
        </w:rPr>
      </w:pPr>
      <w:r w:rsidRPr="007B2160">
        <w:rPr>
          <w:rFonts w:ascii="Gadugi" w:hAnsi="Gadugi"/>
          <w:i/>
          <w:iCs/>
          <w:sz w:val="22"/>
          <w:szCs w:val="22"/>
        </w:rPr>
        <w:t>11° Fixer les rémunérations et de régler les frais et honoraires des avocats, notaires, huissiers de justice et experts ;</w:t>
      </w:r>
    </w:p>
    <w:p w14:paraId="56B63F0D" w14:textId="77777777" w:rsidR="007B2160" w:rsidRPr="007B2160" w:rsidRDefault="007B2160" w:rsidP="007B2160">
      <w:pPr>
        <w:jc w:val="both"/>
        <w:rPr>
          <w:rFonts w:ascii="Gadugi" w:hAnsi="Gadugi"/>
          <w:i/>
          <w:iCs/>
          <w:sz w:val="22"/>
          <w:szCs w:val="22"/>
        </w:rPr>
      </w:pPr>
      <w:r w:rsidRPr="007B2160">
        <w:rPr>
          <w:rFonts w:ascii="Gadugi" w:hAnsi="Gadugi"/>
          <w:i/>
          <w:iCs/>
          <w:sz w:val="22"/>
          <w:szCs w:val="22"/>
        </w:rPr>
        <w:t>12° Fixer, dans les limites de l'estimation des services fiscaux (domaines), le montant des offres de la commune à notifier aux expropriés et de répondre à leurs demandes ;</w:t>
      </w:r>
    </w:p>
    <w:p w14:paraId="289DB1F6" w14:textId="77777777" w:rsidR="007B2160" w:rsidRPr="007B2160" w:rsidRDefault="007B2160" w:rsidP="007B2160">
      <w:pPr>
        <w:jc w:val="both"/>
        <w:rPr>
          <w:rFonts w:ascii="Gadugi" w:hAnsi="Gadugi"/>
          <w:i/>
          <w:iCs/>
          <w:sz w:val="22"/>
          <w:szCs w:val="22"/>
        </w:rPr>
      </w:pPr>
      <w:r w:rsidRPr="007B2160">
        <w:rPr>
          <w:rFonts w:ascii="Gadugi" w:hAnsi="Gadugi"/>
          <w:i/>
          <w:iCs/>
          <w:sz w:val="22"/>
          <w:szCs w:val="22"/>
        </w:rPr>
        <w:t>13° Décider de la création de classes dans les établissements d'enseignement ;</w:t>
      </w:r>
    </w:p>
    <w:p w14:paraId="44C0F4D9" w14:textId="77777777" w:rsidR="007B2160" w:rsidRPr="007B2160" w:rsidRDefault="007B2160" w:rsidP="007B2160">
      <w:pPr>
        <w:jc w:val="both"/>
        <w:rPr>
          <w:rFonts w:ascii="Gadugi" w:hAnsi="Gadugi"/>
          <w:i/>
          <w:iCs/>
          <w:sz w:val="22"/>
          <w:szCs w:val="22"/>
        </w:rPr>
      </w:pPr>
      <w:r w:rsidRPr="007B2160">
        <w:rPr>
          <w:rFonts w:ascii="Gadugi" w:hAnsi="Gadugi"/>
          <w:i/>
          <w:iCs/>
          <w:sz w:val="22"/>
          <w:szCs w:val="22"/>
        </w:rPr>
        <w:t>14° Fixer les reprises d'alignement en application d'un document d'urbanisme ;</w:t>
      </w:r>
    </w:p>
    <w:p w14:paraId="397DF170" w14:textId="77777777" w:rsidR="007B2160" w:rsidRPr="007B2160" w:rsidRDefault="007B2160" w:rsidP="007B2160">
      <w:pPr>
        <w:jc w:val="both"/>
        <w:rPr>
          <w:rFonts w:ascii="Gadugi" w:hAnsi="Gadugi"/>
          <w:i/>
          <w:iCs/>
          <w:sz w:val="22"/>
          <w:szCs w:val="22"/>
        </w:rPr>
      </w:pPr>
      <w:r w:rsidRPr="007B2160">
        <w:rPr>
          <w:rFonts w:ascii="Gadugi" w:hAnsi="Gadugi"/>
          <w:i/>
          <w:iCs/>
          <w:sz w:val="22"/>
          <w:szCs w:val="22"/>
        </w:rPr>
        <w:t>15° Exercer, au nom de la commune, les droits de préemption définis par le code de l'urbanisme, que la commune en soit titulaire ou délégataire, de déléguer l'exercice de ces droits à l'occasion de l'aliénation d'un bien selon les dispositions prévues à l'article L. 211-2 ou au premier alinéa de l'article L. 213-3 de ce même code dans les conditions suivantes :</w:t>
      </w:r>
    </w:p>
    <w:p w14:paraId="2FA42FE7" w14:textId="77777777" w:rsidR="007B2160" w:rsidRPr="007B2160" w:rsidRDefault="007B2160" w:rsidP="007B2160">
      <w:pPr>
        <w:jc w:val="both"/>
        <w:rPr>
          <w:rFonts w:ascii="Gadugi" w:hAnsi="Gadugi"/>
          <w:i/>
          <w:iCs/>
          <w:sz w:val="22"/>
          <w:szCs w:val="22"/>
        </w:rPr>
      </w:pPr>
      <w:r w:rsidRPr="007B2160">
        <w:rPr>
          <w:rFonts w:ascii="Gadugi" w:hAnsi="Gadugi"/>
          <w:i/>
          <w:iCs/>
          <w:sz w:val="22"/>
          <w:szCs w:val="22"/>
        </w:rPr>
        <w:t>- Nature des opérations : droits de préemption</w:t>
      </w:r>
    </w:p>
    <w:p w14:paraId="48CE7F11" w14:textId="77777777" w:rsidR="007B2160" w:rsidRPr="007B2160" w:rsidRDefault="007B2160" w:rsidP="007B2160">
      <w:pPr>
        <w:jc w:val="both"/>
        <w:rPr>
          <w:rFonts w:ascii="Gadugi" w:hAnsi="Gadugi"/>
          <w:i/>
          <w:iCs/>
          <w:sz w:val="22"/>
          <w:szCs w:val="22"/>
        </w:rPr>
      </w:pPr>
      <w:r w:rsidRPr="007B2160">
        <w:rPr>
          <w:rFonts w:ascii="Gadugi" w:hAnsi="Gadugi"/>
          <w:i/>
          <w:iCs/>
          <w:sz w:val="22"/>
          <w:szCs w:val="22"/>
        </w:rPr>
        <w:t>- Montant maximum : 300 000 €</w:t>
      </w:r>
    </w:p>
    <w:p w14:paraId="34ED9A53" w14:textId="77777777" w:rsidR="007B2160" w:rsidRPr="007B2160" w:rsidRDefault="007B2160" w:rsidP="007B2160">
      <w:pPr>
        <w:jc w:val="both"/>
        <w:rPr>
          <w:rFonts w:ascii="Gadugi" w:hAnsi="Gadugi"/>
          <w:i/>
          <w:iCs/>
          <w:sz w:val="22"/>
          <w:szCs w:val="22"/>
        </w:rPr>
      </w:pPr>
      <w:r w:rsidRPr="007B2160">
        <w:rPr>
          <w:rFonts w:ascii="Gadugi" w:hAnsi="Gadugi"/>
          <w:i/>
          <w:iCs/>
          <w:sz w:val="22"/>
          <w:szCs w:val="22"/>
        </w:rPr>
        <w:t>16° Intenter au nom de la commune les actions en justice ou de défendre la commune dans les actions intentées contre elle, tant en demande qu’en défense devant toutes les juridictions de l’ordre civil, pénal ou administrative, et de transiger avec les tiers dans la limite de 1 000 € pour les communes de moins de 50 000 habitants et de 5 000 € pour les communes de 50 000 habitants et plus ;</w:t>
      </w:r>
    </w:p>
    <w:p w14:paraId="1A463241" w14:textId="77777777" w:rsidR="007B2160" w:rsidRPr="007B2160" w:rsidRDefault="007B2160" w:rsidP="007B2160">
      <w:pPr>
        <w:jc w:val="both"/>
        <w:rPr>
          <w:rFonts w:ascii="Gadugi" w:hAnsi="Gadugi"/>
          <w:i/>
          <w:iCs/>
          <w:sz w:val="22"/>
          <w:szCs w:val="22"/>
        </w:rPr>
      </w:pPr>
      <w:r w:rsidRPr="007B2160">
        <w:rPr>
          <w:rFonts w:ascii="Gadugi" w:hAnsi="Gadugi"/>
          <w:i/>
          <w:iCs/>
          <w:sz w:val="22"/>
          <w:szCs w:val="22"/>
        </w:rPr>
        <w:t>17° Régler les conséquences dommageables des accidents dans lesquels sont impliqués des véhicules municipaux dans la limite de 20 000 € par sinistre ;</w:t>
      </w:r>
    </w:p>
    <w:p w14:paraId="1202A1C3" w14:textId="77777777" w:rsidR="007B2160" w:rsidRPr="007B2160" w:rsidRDefault="007B2160" w:rsidP="007B2160">
      <w:pPr>
        <w:jc w:val="both"/>
        <w:rPr>
          <w:rFonts w:ascii="Gadugi" w:hAnsi="Gadugi"/>
          <w:i/>
          <w:iCs/>
          <w:sz w:val="22"/>
          <w:szCs w:val="22"/>
        </w:rPr>
      </w:pPr>
    </w:p>
    <w:p w14:paraId="0A046785" w14:textId="77777777" w:rsidR="007B2160" w:rsidRPr="007B2160" w:rsidRDefault="007B2160" w:rsidP="007B2160">
      <w:pPr>
        <w:jc w:val="both"/>
        <w:rPr>
          <w:rFonts w:ascii="Gadugi" w:hAnsi="Gadugi"/>
          <w:i/>
          <w:iCs/>
          <w:sz w:val="22"/>
          <w:szCs w:val="22"/>
        </w:rPr>
      </w:pPr>
      <w:r w:rsidRPr="007B2160">
        <w:rPr>
          <w:rFonts w:ascii="Gadugi" w:hAnsi="Gadugi"/>
          <w:i/>
          <w:iCs/>
          <w:sz w:val="22"/>
          <w:szCs w:val="22"/>
        </w:rPr>
        <w:lastRenderedPageBreak/>
        <w:t>18° Donner, en application de l'article L. 324-1 du code de l'urbanisme, l'avis de la commune préalablement aux opérations menées par un établissement public foncier local ;</w:t>
      </w:r>
    </w:p>
    <w:p w14:paraId="66041D33" w14:textId="77777777" w:rsidR="007B2160" w:rsidRPr="007B2160" w:rsidRDefault="007B2160" w:rsidP="007B2160">
      <w:pPr>
        <w:jc w:val="both"/>
        <w:rPr>
          <w:rFonts w:ascii="Gadugi" w:hAnsi="Gadugi"/>
          <w:i/>
          <w:iCs/>
          <w:sz w:val="22"/>
          <w:szCs w:val="22"/>
        </w:rPr>
      </w:pPr>
      <w:r w:rsidRPr="007B2160">
        <w:rPr>
          <w:rFonts w:ascii="Gadugi" w:hAnsi="Gadugi"/>
          <w:i/>
          <w:iCs/>
          <w:sz w:val="22"/>
          <w:szCs w:val="22"/>
        </w:rPr>
        <w:t>19° Signer la convention prévue par l'avant-dernier alinéa de l'article L. 311-4 du code de l'urbanisme précisant les conditions dans lesquelles un constructeur participe au coût d'équipement d'une zone d'aménagement concerté et de signer la convention prévue par le troisième alinéa de l'article L. 332-11-2 du même code, dans sa rédaction antérieure à la loi n° 2014-1655 du 29 décembre 2014 de finances rectificative pour 2014, précisant les conditions dans lesquelles un propriétaire peut verser la participation pour voirie et réseaux ;</w:t>
      </w:r>
    </w:p>
    <w:p w14:paraId="46E11D18" w14:textId="77777777" w:rsidR="007B2160" w:rsidRPr="007B2160" w:rsidRDefault="007B2160" w:rsidP="007B2160">
      <w:pPr>
        <w:jc w:val="both"/>
        <w:rPr>
          <w:rFonts w:ascii="Gadugi" w:hAnsi="Gadugi"/>
          <w:i/>
          <w:iCs/>
          <w:sz w:val="22"/>
          <w:szCs w:val="22"/>
        </w:rPr>
      </w:pPr>
      <w:r w:rsidRPr="007B2160">
        <w:rPr>
          <w:rFonts w:ascii="Gadugi" w:hAnsi="Gadugi"/>
          <w:i/>
          <w:iCs/>
          <w:sz w:val="22"/>
          <w:szCs w:val="22"/>
        </w:rPr>
        <w:t>20° Réaliser les lignes de trésorerie sur la base d'un montant annuel maximum de 500 000 € ;</w:t>
      </w:r>
    </w:p>
    <w:p w14:paraId="45260D51" w14:textId="77777777" w:rsidR="007B2160" w:rsidRPr="007B2160" w:rsidRDefault="007B2160" w:rsidP="007B2160">
      <w:pPr>
        <w:jc w:val="both"/>
        <w:rPr>
          <w:rFonts w:ascii="Gadugi" w:hAnsi="Gadugi"/>
          <w:i/>
          <w:iCs/>
          <w:sz w:val="22"/>
          <w:szCs w:val="22"/>
        </w:rPr>
      </w:pPr>
      <w:r w:rsidRPr="007B2160">
        <w:rPr>
          <w:rFonts w:ascii="Gadugi" w:hAnsi="Gadugi"/>
          <w:i/>
          <w:iCs/>
          <w:sz w:val="22"/>
          <w:szCs w:val="22"/>
        </w:rPr>
        <w:t>21° Exercer ou de déléguer, en application de l'article L. 214-1-1 du code de l'urbanisme, au nom de la commune, pour un montant inférieur à 500 000 €, le droit de préemption défini par l'article L. 214-1 du même code ;</w:t>
      </w:r>
    </w:p>
    <w:p w14:paraId="5FD9AFF8" w14:textId="77777777" w:rsidR="007B2160" w:rsidRPr="007B2160" w:rsidRDefault="007B2160" w:rsidP="007B2160">
      <w:pPr>
        <w:jc w:val="both"/>
        <w:rPr>
          <w:rFonts w:ascii="Gadugi" w:hAnsi="Gadugi"/>
          <w:i/>
          <w:iCs/>
          <w:sz w:val="22"/>
          <w:szCs w:val="22"/>
        </w:rPr>
      </w:pPr>
      <w:r w:rsidRPr="007B2160">
        <w:rPr>
          <w:rFonts w:ascii="Gadugi" w:hAnsi="Gadugi"/>
          <w:i/>
          <w:iCs/>
          <w:sz w:val="22"/>
          <w:szCs w:val="22"/>
        </w:rPr>
        <w:t>22° Exercer au nom de la commune le droit de priorité défini aux articles L. 240-1 à L. 240-3 du code de l'urbanisme ou de déléguer l'exercice de ce droit en application des mêmes articles, pour un prix maximal d’achat de 500 000 €.</w:t>
      </w:r>
    </w:p>
    <w:p w14:paraId="3D40AB3D" w14:textId="77777777" w:rsidR="007B2160" w:rsidRPr="007B2160" w:rsidRDefault="007B2160" w:rsidP="007B2160">
      <w:pPr>
        <w:jc w:val="both"/>
        <w:rPr>
          <w:rFonts w:ascii="Gadugi" w:hAnsi="Gadugi"/>
          <w:i/>
          <w:iCs/>
          <w:sz w:val="22"/>
          <w:szCs w:val="22"/>
        </w:rPr>
      </w:pPr>
      <w:r w:rsidRPr="007B2160">
        <w:rPr>
          <w:rFonts w:ascii="Gadugi" w:hAnsi="Gadugi"/>
          <w:i/>
          <w:iCs/>
          <w:sz w:val="22"/>
          <w:szCs w:val="22"/>
        </w:rPr>
        <w:t>23° Prendre les décisions mentionnées aux articles L. 523-4 et L. 523-5 du code du patrimoine relatives à la réalisation de diagnostics d'archéologie préventive prescrits pour les opérations d'aménagement ou de travaux sur le territoire de la commune ;</w:t>
      </w:r>
    </w:p>
    <w:p w14:paraId="74F61D72" w14:textId="77777777" w:rsidR="007B2160" w:rsidRPr="007B2160" w:rsidRDefault="007B2160" w:rsidP="007B2160">
      <w:pPr>
        <w:jc w:val="both"/>
        <w:rPr>
          <w:rFonts w:ascii="Gadugi" w:hAnsi="Gadugi"/>
          <w:i/>
          <w:iCs/>
          <w:sz w:val="22"/>
          <w:szCs w:val="22"/>
        </w:rPr>
      </w:pPr>
      <w:r w:rsidRPr="007B2160">
        <w:rPr>
          <w:rFonts w:ascii="Gadugi" w:hAnsi="Gadugi"/>
          <w:i/>
          <w:iCs/>
          <w:sz w:val="22"/>
          <w:szCs w:val="22"/>
        </w:rPr>
        <w:t>24° Autoriser, au nom de la commune, le renouvellement de l'adhésion aux associations dont elle est membre ;</w:t>
      </w:r>
    </w:p>
    <w:p w14:paraId="20D499E6" w14:textId="77777777" w:rsidR="007B2160" w:rsidRPr="007B2160" w:rsidRDefault="007B2160" w:rsidP="007B2160">
      <w:pPr>
        <w:jc w:val="both"/>
        <w:rPr>
          <w:rFonts w:ascii="Gadugi" w:hAnsi="Gadugi"/>
          <w:i/>
          <w:iCs/>
          <w:sz w:val="22"/>
          <w:szCs w:val="22"/>
        </w:rPr>
      </w:pPr>
      <w:r w:rsidRPr="007B2160">
        <w:rPr>
          <w:rFonts w:ascii="Gadugi" w:hAnsi="Gadugi"/>
          <w:i/>
          <w:iCs/>
          <w:sz w:val="22"/>
          <w:szCs w:val="22"/>
        </w:rPr>
        <w:t>25° Exercer, au nom de la commune, le droit d'expropriation pour cause d'utilité publique prévu au troisième alinéa de l'article L. 151-37 du code rural et de la pêche maritime en vue de l'exécution des travaux nécessaires à la constitution d'aires intermédiaires de stockage de bois dans les zones de montagne ;</w:t>
      </w:r>
    </w:p>
    <w:p w14:paraId="1720CD38" w14:textId="77777777" w:rsidR="007B2160" w:rsidRPr="007B2160" w:rsidRDefault="007B2160" w:rsidP="007B2160">
      <w:pPr>
        <w:jc w:val="both"/>
        <w:rPr>
          <w:rFonts w:ascii="Gadugi" w:hAnsi="Gadugi"/>
          <w:i/>
          <w:iCs/>
          <w:sz w:val="22"/>
          <w:szCs w:val="22"/>
        </w:rPr>
      </w:pPr>
      <w:r w:rsidRPr="007B2160">
        <w:rPr>
          <w:rFonts w:ascii="Gadugi" w:hAnsi="Gadugi"/>
          <w:i/>
          <w:iCs/>
          <w:sz w:val="22"/>
          <w:szCs w:val="22"/>
        </w:rPr>
        <w:t>26° Demander à tout organisme financeur, l'attribution de subventions en fonctionnement ou en investissement quels que soient la nature des opérations et le montant prévisionnel de la dépense subventionnable ;</w:t>
      </w:r>
    </w:p>
    <w:p w14:paraId="606DADD1" w14:textId="77777777" w:rsidR="007B2160" w:rsidRPr="007B2160" w:rsidRDefault="007B2160" w:rsidP="007B2160">
      <w:pPr>
        <w:jc w:val="both"/>
        <w:rPr>
          <w:rFonts w:ascii="Gadugi" w:hAnsi="Gadugi"/>
          <w:i/>
          <w:iCs/>
          <w:sz w:val="22"/>
          <w:szCs w:val="22"/>
        </w:rPr>
      </w:pPr>
      <w:r w:rsidRPr="007B2160">
        <w:rPr>
          <w:rFonts w:ascii="Gadugi" w:hAnsi="Gadugi"/>
          <w:i/>
          <w:iCs/>
          <w:sz w:val="22"/>
          <w:szCs w:val="22"/>
        </w:rPr>
        <w:t>27° Procéder, au dépôt des demandes d'autorisations d'urbanisme relatives à la démolition, à la transformation ou à l'édification des biens municipaux, pour les opérations inscrites au budget.</w:t>
      </w:r>
    </w:p>
    <w:p w14:paraId="6AB207E9" w14:textId="77777777" w:rsidR="007B2160" w:rsidRPr="007B2160" w:rsidRDefault="007B2160" w:rsidP="007B2160">
      <w:pPr>
        <w:jc w:val="both"/>
        <w:rPr>
          <w:rFonts w:ascii="Gadugi" w:hAnsi="Gadugi"/>
          <w:i/>
          <w:iCs/>
          <w:sz w:val="22"/>
          <w:szCs w:val="22"/>
        </w:rPr>
      </w:pPr>
      <w:r w:rsidRPr="007B2160">
        <w:rPr>
          <w:rFonts w:ascii="Gadugi" w:hAnsi="Gadugi"/>
          <w:i/>
          <w:iCs/>
          <w:sz w:val="22"/>
          <w:szCs w:val="22"/>
        </w:rPr>
        <w:t>28° Exercer, au nom de la commune, le droit prévu au I de l'article 10 de la loi n° 75-1351 du 31 décembre 1975 relative à la protection des occupants de locaux à usage d'habitation ;</w:t>
      </w:r>
    </w:p>
    <w:p w14:paraId="4AE65F71" w14:textId="77777777" w:rsidR="007B2160" w:rsidRPr="007B2160" w:rsidRDefault="007B2160" w:rsidP="007B2160">
      <w:pPr>
        <w:jc w:val="both"/>
        <w:rPr>
          <w:rFonts w:ascii="Gadugi" w:hAnsi="Gadugi"/>
          <w:i/>
          <w:iCs/>
          <w:sz w:val="22"/>
          <w:szCs w:val="22"/>
        </w:rPr>
      </w:pPr>
      <w:r w:rsidRPr="007B2160">
        <w:rPr>
          <w:rFonts w:ascii="Gadugi" w:hAnsi="Gadugi"/>
          <w:i/>
          <w:iCs/>
          <w:sz w:val="22"/>
          <w:szCs w:val="22"/>
        </w:rPr>
        <w:t>29° Ouvrir et d'organiser la participation du public par voie électronique prévue au I de l'article L. 123-</w:t>
      </w:r>
      <w:r>
        <w:rPr>
          <w:rFonts w:ascii="Gadugi" w:hAnsi="Gadugi"/>
          <w:i/>
          <w:iCs/>
          <w:sz w:val="22"/>
          <w:szCs w:val="22"/>
        </w:rPr>
        <w:t>1</w:t>
      </w:r>
      <w:r w:rsidRPr="007B2160">
        <w:rPr>
          <w:rFonts w:ascii="Gadugi" w:hAnsi="Gadugi"/>
          <w:i/>
          <w:iCs/>
          <w:sz w:val="22"/>
          <w:szCs w:val="22"/>
        </w:rPr>
        <w:t>9 du code de l'environnement.</w:t>
      </w:r>
    </w:p>
    <w:p w14:paraId="02E85E2D" w14:textId="77777777" w:rsidR="007B2160" w:rsidRPr="007B2160" w:rsidRDefault="007B2160" w:rsidP="007B2160">
      <w:pPr>
        <w:jc w:val="both"/>
        <w:rPr>
          <w:rFonts w:ascii="Gadugi" w:hAnsi="Gadugi"/>
          <w:i/>
          <w:iCs/>
          <w:sz w:val="22"/>
          <w:szCs w:val="22"/>
        </w:rPr>
      </w:pPr>
      <w:r w:rsidRPr="007B2160">
        <w:rPr>
          <w:rFonts w:ascii="Gadugi" w:hAnsi="Gadugi"/>
          <w:i/>
          <w:iCs/>
          <w:sz w:val="22"/>
          <w:szCs w:val="22"/>
        </w:rPr>
        <w:t>Les délégations consenties en application du 3° du présent article prennent fin dès l'ouverture de la campagne électorale pour le renouvellement du conseil municipal.</w:t>
      </w:r>
    </w:p>
    <w:p w14:paraId="27719BF2" w14:textId="77777777" w:rsidR="007B2160" w:rsidRPr="007B2160" w:rsidRDefault="007B2160" w:rsidP="007B2160">
      <w:pPr>
        <w:jc w:val="both"/>
        <w:rPr>
          <w:rFonts w:ascii="Gadugi" w:hAnsi="Gadugi"/>
          <w:i/>
          <w:iCs/>
          <w:color w:val="000000"/>
          <w:sz w:val="22"/>
          <w:szCs w:val="22"/>
        </w:rPr>
      </w:pPr>
    </w:p>
    <w:p w14:paraId="4C786437" w14:textId="77777777" w:rsidR="007B2160" w:rsidRPr="007B2160" w:rsidRDefault="007B2160" w:rsidP="007B2160">
      <w:pPr>
        <w:widowControl w:val="0"/>
        <w:suppressAutoHyphens/>
        <w:jc w:val="both"/>
        <w:rPr>
          <w:rFonts w:ascii="Gadugi" w:eastAsia="SimSun" w:hAnsi="Gadugi" w:cs="Mangal"/>
          <w:i/>
          <w:iCs/>
          <w:color w:val="000000"/>
          <w:kern w:val="2"/>
          <w:sz w:val="22"/>
          <w:szCs w:val="22"/>
          <w:lang w:eastAsia="hi-IN" w:bidi="hi-IN"/>
        </w:rPr>
      </w:pPr>
      <w:r w:rsidRPr="007B2160">
        <w:rPr>
          <w:rFonts w:ascii="Gadugi" w:eastAsia="SimSun" w:hAnsi="Gadugi" w:cs="Mangal"/>
          <w:i/>
          <w:iCs/>
          <w:color w:val="000000"/>
          <w:kern w:val="2"/>
          <w:sz w:val="22"/>
          <w:szCs w:val="22"/>
          <w:lang w:eastAsia="hi-IN" w:bidi="hi-IN"/>
        </w:rPr>
        <w:t xml:space="preserve">Les décisions prises par le maire en vertu de l'article </w:t>
      </w:r>
      <w:hyperlink r:id="rId5" w:history="1">
        <w:r w:rsidRPr="007B2160">
          <w:rPr>
            <w:rFonts w:ascii="Gadugi" w:eastAsia="SimSun" w:hAnsi="Gadugi" w:cs="Mangal"/>
            <w:i/>
            <w:iCs/>
            <w:color w:val="000000"/>
            <w:kern w:val="2"/>
            <w:sz w:val="22"/>
            <w:szCs w:val="22"/>
            <w:lang w:eastAsia="hi-IN" w:bidi="hi-IN"/>
          </w:rPr>
          <w:t>L. 2122-22</w:t>
        </w:r>
        <w:r w:rsidRPr="007B2160">
          <w:rPr>
            <w:rFonts w:ascii="Gadugi" w:eastAsia="SimSun" w:hAnsi="Gadugi" w:cs="Mangal"/>
            <w:i/>
            <w:iCs/>
            <w:color w:val="000000"/>
            <w:kern w:val="2"/>
            <w:sz w:val="22"/>
            <w:szCs w:val="22"/>
            <w:u w:val="single"/>
            <w:lang w:eastAsia="hi-IN" w:bidi="hi-IN"/>
          </w:rPr>
          <w:t xml:space="preserve"> </w:t>
        </w:r>
      </w:hyperlink>
      <w:r w:rsidRPr="007B2160">
        <w:rPr>
          <w:rFonts w:ascii="Gadugi" w:eastAsia="SimSun" w:hAnsi="Gadugi" w:cs="Mangal"/>
          <w:i/>
          <w:iCs/>
          <w:color w:val="000000"/>
          <w:kern w:val="2"/>
          <w:sz w:val="22"/>
          <w:szCs w:val="22"/>
          <w:lang w:eastAsia="hi-IN" w:bidi="hi-IN"/>
        </w:rPr>
        <w:t xml:space="preserve">sont soumises aux mêmes règles que celles qui sont applicables aux délibérations des conseils municipaux portant sur les mêmes objets. </w:t>
      </w:r>
    </w:p>
    <w:p w14:paraId="41A95F88" w14:textId="77777777" w:rsidR="007B2160" w:rsidRPr="007B2160" w:rsidRDefault="007B2160" w:rsidP="007B2160">
      <w:pPr>
        <w:widowControl w:val="0"/>
        <w:suppressAutoHyphens/>
        <w:jc w:val="both"/>
        <w:rPr>
          <w:rFonts w:ascii="Gadugi" w:eastAsia="SimSun" w:hAnsi="Gadugi" w:cs="Mangal"/>
          <w:i/>
          <w:iCs/>
          <w:color w:val="000000"/>
          <w:kern w:val="2"/>
          <w:sz w:val="22"/>
          <w:szCs w:val="22"/>
          <w:lang w:eastAsia="hi-IN" w:bidi="hi-IN"/>
        </w:rPr>
      </w:pPr>
      <w:r w:rsidRPr="007B2160">
        <w:rPr>
          <w:rFonts w:ascii="Gadugi" w:eastAsia="SimSun" w:hAnsi="Gadugi" w:cs="Mangal"/>
          <w:i/>
          <w:iCs/>
          <w:color w:val="000000"/>
          <w:kern w:val="2"/>
          <w:sz w:val="22"/>
          <w:szCs w:val="22"/>
          <w:lang w:eastAsia="hi-IN" w:bidi="hi-IN"/>
        </w:rPr>
        <w:t xml:space="preserve">Sauf disposition contraire dans la délibération portant délégation, les décisions prises en application de celle-ci peuvent être signées par un adjoint ou un conseiller municipal agissant par délégation du maire dans les conditions fixées à l'article </w:t>
      </w:r>
      <w:hyperlink r:id="rId6" w:history="1">
        <w:r w:rsidRPr="007B2160">
          <w:rPr>
            <w:rFonts w:ascii="Gadugi" w:eastAsia="SimSun" w:hAnsi="Gadugi" w:cs="Mangal"/>
            <w:i/>
            <w:iCs/>
            <w:color w:val="000000"/>
            <w:kern w:val="2"/>
            <w:sz w:val="22"/>
            <w:szCs w:val="22"/>
            <w:lang w:eastAsia="hi-IN" w:bidi="hi-IN"/>
          </w:rPr>
          <w:t>L. 2122-18</w:t>
        </w:r>
      </w:hyperlink>
      <w:r w:rsidRPr="007B2160">
        <w:rPr>
          <w:rFonts w:ascii="Gadugi" w:eastAsia="SimSun" w:hAnsi="Gadugi" w:cs="Mangal"/>
          <w:i/>
          <w:iCs/>
          <w:color w:val="000000"/>
          <w:kern w:val="2"/>
          <w:sz w:val="22"/>
          <w:szCs w:val="22"/>
          <w:lang w:eastAsia="hi-IN" w:bidi="hi-IN"/>
        </w:rPr>
        <w:t xml:space="preserve">. </w:t>
      </w:r>
    </w:p>
    <w:p w14:paraId="19C2BE2C" w14:textId="77777777" w:rsidR="007B2160" w:rsidRPr="007B2160" w:rsidRDefault="007B2160" w:rsidP="007B2160">
      <w:pPr>
        <w:widowControl w:val="0"/>
        <w:suppressAutoHyphens/>
        <w:jc w:val="both"/>
        <w:rPr>
          <w:rFonts w:ascii="Gadugi" w:eastAsia="SimSun" w:hAnsi="Gadugi" w:cs="Mangal"/>
          <w:i/>
          <w:iCs/>
          <w:color w:val="000000"/>
          <w:kern w:val="2"/>
          <w:sz w:val="22"/>
          <w:szCs w:val="22"/>
          <w:lang w:eastAsia="hi-IN" w:bidi="hi-IN"/>
        </w:rPr>
      </w:pPr>
      <w:r w:rsidRPr="007B2160">
        <w:rPr>
          <w:rFonts w:ascii="Gadugi" w:eastAsia="SimSun" w:hAnsi="Gadugi" w:cs="Mangal"/>
          <w:i/>
          <w:iCs/>
          <w:color w:val="000000"/>
          <w:kern w:val="2"/>
          <w:sz w:val="22"/>
          <w:szCs w:val="22"/>
          <w:lang w:eastAsia="hi-IN" w:bidi="hi-IN"/>
        </w:rPr>
        <w:t xml:space="preserve">Sauf disposition contraire dans la délibération, les décisions relatives aux matières ayant fait l'objet de la délégation sont prises, en cas d'empêchement du maire, par le conseil municipal. </w:t>
      </w:r>
    </w:p>
    <w:p w14:paraId="5F0668B0" w14:textId="77777777" w:rsidR="007B2160" w:rsidRPr="007B2160" w:rsidRDefault="007B2160" w:rsidP="007B2160">
      <w:pPr>
        <w:widowControl w:val="0"/>
        <w:suppressAutoHyphens/>
        <w:jc w:val="both"/>
        <w:rPr>
          <w:rFonts w:ascii="Gadugi" w:eastAsia="SimSun" w:hAnsi="Gadugi" w:cs="Mangal"/>
          <w:i/>
          <w:iCs/>
          <w:color w:val="000000"/>
          <w:kern w:val="2"/>
          <w:sz w:val="22"/>
          <w:szCs w:val="22"/>
          <w:lang w:eastAsia="hi-IN" w:bidi="hi-IN"/>
        </w:rPr>
      </w:pPr>
      <w:r w:rsidRPr="007B2160">
        <w:rPr>
          <w:rFonts w:ascii="Gadugi" w:eastAsia="SimSun" w:hAnsi="Gadugi" w:cs="Mangal"/>
          <w:i/>
          <w:iCs/>
          <w:color w:val="000000"/>
          <w:kern w:val="2"/>
          <w:sz w:val="22"/>
          <w:szCs w:val="22"/>
          <w:lang w:eastAsia="hi-IN" w:bidi="hi-IN"/>
        </w:rPr>
        <w:t>Le</w:t>
      </w:r>
      <w:r>
        <w:rPr>
          <w:rFonts w:ascii="Gadugi" w:eastAsia="SimSun" w:hAnsi="Gadugi" w:cs="Mangal"/>
          <w:i/>
          <w:iCs/>
          <w:color w:val="000000"/>
          <w:kern w:val="2"/>
          <w:sz w:val="22"/>
          <w:szCs w:val="22"/>
          <w:lang w:eastAsia="hi-IN" w:bidi="hi-IN"/>
        </w:rPr>
        <w:t xml:space="preserve"> M</w:t>
      </w:r>
      <w:r w:rsidRPr="007B2160">
        <w:rPr>
          <w:rFonts w:ascii="Gadugi" w:eastAsia="SimSun" w:hAnsi="Gadugi" w:cs="Mangal"/>
          <w:i/>
          <w:iCs/>
          <w:color w:val="000000"/>
          <w:kern w:val="2"/>
          <w:sz w:val="22"/>
          <w:szCs w:val="22"/>
          <w:lang w:eastAsia="hi-IN" w:bidi="hi-IN"/>
        </w:rPr>
        <w:t xml:space="preserve">aire doit rendre compte à chacune des réunions obligatoires du conseil municipal. </w:t>
      </w:r>
    </w:p>
    <w:p w14:paraId="13EB0573" w14:textId="77777777" w:rsidR="007B2160" w:rsidRPr="007B2160" w:rsidRDefault="007B2160" w:rsidP="007B2160">
      <w:pPr>
        <w:widowControl w:val="0"/>
        <w:suppressAutoHyphens/>
        <w:jc w:val="both"/>
        <w:rPr>
          <w:rFonts w:ascii="Gadugi" w:eastAsia="SimSun" w:hAnsi="Gadugi" w:cs="Mangal"/>
          <w:i/>
          <w:iCs/>
          <w:color w:val="000000"/>
          <w:kern w:val="2"/>
          <w:sz w:val="22"/>
          <w:szCs w:val="22"/>
          <w:lang w:eastAsia="hi-IN" w:bidi="hi-IN"/>
        </w:rPr>
      </w:pPr>
      <w:r w:rsidRPr="007B2160">
        <w:rPr>
          <w:rFonts w:ascii="Gadugi" w:eastAsia="SimSun" w:hAnsi="Gadugi" w:cs="Mangal"/>
          <w:i/>
          <w:iCs/>
          <w:color w:val="000000"/>
          <w:kern w:val="2"/>
          <w:sz w:val="22"/>
          <w:szCs w:val="22"/>
          <w:lang w:eastAsia="hi-IN" w:bidi="hi-IN"/>
        </w:rPr>
        <w:t>Le conseil municipal peut toujours mettre fin à la délégation.</w:t>
      </w:r>
    </w:p>
    <w:p w14:paraId="3A3CDAA1" w14:textId="77777777" w:rsidR="007B2160" w:rsidRPr="007B2160" w:rsidRDefault="007B2160" w:rsidP="007B2160">
      <w:pPr>
        <w:jc w:val="both"/>
        <w:rPr>
          <w:rFonts w:ascii="Gadugi" w:hAnsi="Gadugi"/>
          <w:i/>
          <w:iCs/>
          <w:sz w:val="22"/>
          <w:szCs w:val="22"/>
        </w:rPr>
      </w:pPr>
    </w:p>
    <w:p w14:paraId="4B9C21C3" w14:textId="77777777" w:rsidR="00AB06EE" w:rsidRDefault="007B2160" w:rsidP="00FC3BB6">
      <w:pPr>
        <w:rPr>
          <w:rFonts w:ascii="Gadugi" w:hAnsi="Gadugi"/>
          <w:b/>
          <w:bCs/>
          <w:sz w:val="22"/>
          <w:szCs w:val="22"/>
        </w:rPr>
      </w:pPr>
      <w:r>
        <w:rPr>
          <w:rFonts w:ascii="Gadugi" w:hAnsi="Gadugi"/>
          <w:b/>
          <w:bCs/>
          <w:sz w:val="22"/>
          <w:szCs w:val="22"/>
        </w:rPr>
        <w:t>07/ Fixation du montant des indemnités de fonction.</w:t>
      </w:r>
    </w:p>
    <w:p w14:paraId="3FC8166C" w14:textId="77777777" w:rsidR="007B2160" w:rsidRPr="007B2160" w:rsidRDefault="007B2160" w:rsidP="007B2160">
      <w:pPr>
        <w:jc w:val="both"/>
        <w:rPr>
          <w:rFonts w:ascii="Gadugi" w:hAnsi="Gadugi" w:cs="Courier New"/>
        </w:rPr>
      </w:pPr>
      <w:r w:rsidRPr="007B2160">
        <w:rPr>
          <w:rFonts w:ascii="Gadugi" w:hAnsi="Gadugi" w:cs="Courier New"/>
        </w:rPr>
        <w:t>Vu le Code Général des Collectivités Territoriales, notamment l’article L 2123-20 à   L 2123-24,</w:t>
      </w:r>
    </w:p>
    <w:p w14:paraId="7A110C3D" w14:textId="77777777" w:rsidR="007B2160" w:rsidRPr="007B2160" w:rsidRDefault="007B2160" w:rsidP="007B2160">
      <w:pPr>
        <w:jc w:val="both"/>
        <w:rPr>
          <w:rFonts w:ascii="Gadugi" w:hAnsi="Gadugi" w:cs="Courier New"/>
        </w:rPr>
      </w:pPr>
      <w:r w:rsidRPr="007B2160">
        <w:rPr>
          <w:rFonts w:ascii="Gadugi" w:hAnsi="Gadugi" w:cs="Courier New"/>
        </w:rPr>
        <w:t>Vu la population totale de la Commune lors du dernier recensement,</w:t>
      </w:r>
      <w:r w:rsidRPr="007B2160">
        <w:rPr>
          <w:rFonts w:ascii="Gadugi" w:hAnsi="Gadugi" w:cs="Courier New"/>
          <w:i/>
          <w:iCs/>
        </w:rPr>
        <w:t xml:space="preserve"> </w:t>
      </w:r>
    </w:p>
    <w:p w14:paraId="7B0F8CA6" w14:textId="77777777" w:rsidR="007B2160" w:rsidRPr="007B2160" w:rsidRDefault="007B2160" w:rsidP="007B2160">
      <w:pPr>
        <w:jc w:val="both"/>
        <w:rPr>
          <w:rFonts w:ascii="Gadugi" w:hAnsi="Gadugi" w:cs="Courier New"/>
        </w:rPr>
      </w:pPr>
      <w:r w:rsidRPr="007B2160">
        <w:rPr>
          <w:rFonts w:ascii="Gadugi" w:hAnsi="Gadugi" w:cs="Courier New"/>
        </w:rPr>
        <w:t>Vu la délibération du Conseil Municipal en date du 27 mai 2020 portant élection des Adjoints au Maire,</w:t>
      </w:r>
    </w:p>
    <w:p w14:paraId="1E93AC53" w14:textId="77777777" w:rsidR="007B2160" w:rsidRPr="007B2160" w:rsidRDefault="007B2160" w:rsidP="007B2160">
      <w:pPr>
        <w:jc w:val="both"/>
        <w:rPr>
          <w:rFonts w:ascii="Gadugi" w:hAnsi="Gadugi" w:cs="Courier New"/>
        </w:rPr>
      </w:pPr>
      <w:r w:rsidRPr="007B2160">
        <w:rPr>
          <w:rFonts w:ascii="Gadugi" w:hAnsi="Gadugi" w:cs="Courier New"/>
        </w:rPr>
        <w:lastRenderedPageBreak/>
        <w:t>Les indemnités allouées au titre de l’exercice des fonctions de Maire et de Président de délégation spéciale et les indemnités maximales pour l’exercice effectif des fonctions d’adjoint au maire des communes, de conseiller municipal des communes de 100 000 habitants et plus ou de membre de délégations spéciales qui fait fonction d’adjoint sont fixées par référence au montant du traitement correspondant à l’indice brut terminal de l’échelle indiciaire de la fonction publique.</w:t>
      </w:r>
    </w:p>
    <w:p w14:paraId="2246B4E9" w14:textId="77777777" w:rsidR="007B2160" w:rsidRPr="007B2160" w:rsidRDefault="007B2160" w:rsidP="007B2160">
      <w:pPr>
        <w:jc w:val="both"/>
        <w:rPr>
          <w:rFonts w:ascii="Gadugi" w:hAnsi="Gadugi" w:cs="Courier New"/>
        </w:rPr>
      </w:pPr>
      <w:r w:rsidRPr="007B2160">
        <w:rPr>
          <w:rFonts w:ascii="Gadugi" w:hAnsi="Gadugi" w:cs="Courier New"/>
        </w:rPr>
        <w:t>En application des dispositions de l’article L 2123-24-4 du Code Général des Collectivités Territoriales alinéa III, les conseillers municipaux auxquels le maire délègue une partie de ses fonctions peuvent percevoir une indemnité de fonction spécifique, laquelle doit toutefois rester dans le cadre de l’enveloppe budgétaire consacrée au maire et aux adjoints ayant reçu délégation. En aucun cas l’indemnité versée à un conseiller municipal ne peut dépasser l’indemnité maximale susceptible d’être allouée au maire de la commune.</w:t>
      </w:r>
    </w:p>
    <w:p w14:paraId="0D97106F" w14:textId="77777777" w:rsidR="007B2160" w:rsidRPr="007B2160" w:rsidRDefault="007B2160" w:rsidP="007B2160">
      <w:pPr>
        <w:jc w:val="both"/>
        <w:rPr>
          <w:rFonts w:ascii="Gadugi" w:hAnsi="Gadugi" w:cs="Courier New"/>
        </w:rPr>
      </w:pPr>
      <w:r w:rsidRPr="007B2160">
        <w:rPr>
          <w:rFonts w:ascii="Gadugi" w:hAnsi="Gadugi" w:cs="Courier New"/>
        </w:rPr>
        <w:t>Considérant que le Code susvisé fixe des taux maximums tels que précisés ci-après, et qu’il y a donc lieu de déterminer le taux des indemnités allouées au Maire et aux Adjoints,</w:t>
      </w:r>
    </w:p>
    <w:tbl>
      <w:tblPr>
        <w:tblStyle w:val="Grilledutableau"/>
        <w:tblW w:w="0" w:type="auto"/>
        <w:tblLook w:val="04A0" w:firstRow="1" w:lastRow="0" w:firstColumn="1" w:lastColumn="0" w:noHBand="0" w:noVBand="1"/>
      </w:tblPr>
      <w:tblGrid>
        <w:gridCol w:w="3020"/>
        <w:gridCol w:w="3021"/>
        <w:gridCol w:w="3021"/>
      </w:tblGrid>
      <w:tr w:rsidR="007B2160" w:rsidRPr="007B2160" w14:paraId="27D83290" w14:textId="77777777" w:rsidTr="004E0615">
        <w:tc>
          <w:tcPr>
            <w:tcW w:w="3020" w:type="dxa"/>
            <w:shd w:val="clear" w:color="auto" w:fill="D9D9D9" w:themeFill="background1" w:themeFillShade="D9"/>
          </w:tcPr>
          <w:p w14:paraId="775E383B" w14:textId="77777777" w:rsidR="007B2160" w:rsidRPr="007B2160" w:rsidRDefault="007B2160" w:rsidP="007B2160">
            <w:pPr>
              <w:jc w:val="center"/>
              <w:rPr>
                <w:rFonts w:ascii="Gadugi" w:hAnsi="Gadugi" w:cs="Courier New"/>
              </w:rPr>
            </w:pPr>
            <w:r w:rsidRPr="007B2160">
              <w:rPr>
                <w:rFonts w:ascii="Gadugi" w:hAnsi="Gadugi" w:cs="Courier New"/>
              </w:rPr>
              <w:t>Fonctions</w:t>
            </w:r>
          </w:p>
        </w:tc>
        <w:tc>
          <w:tcPr>
            <w:tcW w:w="3021" w:type="dxa"/>
            <w:shd w:val="clear" w:color="auto" w:fill="D9D9D9" w:themeFill="background1" w:themeFillShade="D9"/>
          </w:tcPr>
          <w:p w14:paraId="74A01B54" w14:textId="77777777" w:rsidR="007B2160" w:rsidRPr="007B2160" w:rsidRDefault="007B2160" w:rsidP="007B2160">
            <w:pPr>
              <w:jc w:val="center"/>
              <w:rPr>
                <w:rFonts w:ascii="Gadugi" w:hAnsi="Gadugi" w:cs="Courier New"/>
              </w:rPr>
            </w:pPr>
            <w:r w:rsidRPr="007B2160">
              <w:rPr>
                <w:rFonts w:ascii="Gadugi" w:hAnsi="Gadugi" w:cs="Courier New"/>
              </w:rPr>
              <w:t>Population</w:t>
            </w:r>
          </w:p>
        </w:tc>
        <w:tc>
          <w:tcPr>
            <w:tcW w:w="3021" w:type="dxa"/>
            <w:shd w:val="clear" w:color="auto" w:fill="D9D9D9" w:themeFill="background1" w:themeFillShade="D9"/>
          </w:tcPr>
          <w:p w14:paraId="3D4554EF" w14:textId="77777777" w:rsidR="007B2160" w:rsidRPr="007B2160" w:rsidRDefault="007B2160" w:rsidP="007B2160">
            <w:pPr>
              <w:jc w:val="center"/>
              <w:rPr>
                <w:rFonts w:ascii="Gadugi" w:hAnsi="Gadugi" w:cs="Courier New"/>
              </w:rPr>
            </w:pPr>
            <w:r w:rsidRPr="007B2160">
              <w:rPr>
                <w:rFonts w:ascii="Gadugi" w:hAnsi="Gadugi" w:cs="Courier New"/>
              </w:rPr>
              <w:t>Taux maximal (%)</w:t>
            </w:r>
          </w:p>
        </w:tc>
      </w:tr>
      <w:tr w:rsidR="007B2160" w:rsidRPr="007B2160" w14:paraId="15848CAD" w14:textId="77777777" w:rsidTr="004E0615">
        <w:tc>
          <w:tcPr>
            <w:tcW w:w="3020" w:type="dxa"/>
          </w:tcPr>
          <w:p w14:paraId="2C187AB5" w14:textId="77777777" w:rsidR="007B2160" w:rsidRPr="007B2160" w:rsidRDefault="007B2160" w:rsidP="007B2160">
            <w:pPr>
              <w:jc w:val="center"/>
              <w:rPr>
                <w:rFonts w:ascii="Gadugi" w:hAnsi="Gadugi" w:cs="Courier New"/>
              </w:rPr>
            </w:pPr>
            <w:r w:rsidRPr="007B2160">
              <w:rPr>
                <w:rFonts w:ascii="Gadugi" w:hAnsi="Gadugi" w:cs="Courier New"/>
              </w:rPr>
              <w:t>Maire</w:t>
            </w:r>
          </w:p>
        </w:tc>
        <w:tc>
          <w:tcPr>
            <w:tcW w:w="3021" w:type="dxa"/>
          </w:tcPr>
          <w:p w14:paraId="422834AA" w14:textId="77777777" w:rsidR="007B2160" w:rsidRPr="007B2160" w:rsidRDefault="007B2160" w:rsidP="007B2160">
            <w:pPr>
              <w:jc w:val="center"/>
              <w:rPr>
                <w:rFonts w:ascii="Gadugi" w:hAnsi="Gadugi" w:cs="Courier New"/>
              </w:rPr>
            </w:pPr>
            <w:r w:rsidRPr="007B2160">
              <w:rPr>
                <w:rFonts w:ascii="Gadugi" w:hAnsi="Gadugi" w:cs="Courier New"/>
              </w:rPr>
              <w:t>De 3 500 à 9 999</w:t>
            </w:r>
          </w:p>
        </w:tc>
        <w:tc>
          <w:tcPr>
            <w:tcW w:w="3021" w:type="dxa"/>
          </w:tcPr>
          <w:p w14:paraId="1B793F78" w14:textId="77777777" w:rsidR="007B2160" w:rsidRPr="007B2160" w:rsidRDefault="007B2160" w:rsidP="007B2160">
            <w:pPr>
              <w:jc w:val="center"/>
              <w:rPr>
                <w:rFonts w:ascii="Gadugi" w:hAnsi="Gadugi" w:cs="Courier New"/>
              </w:rPr>
            </w:pPr>
            <w:r w:rsidRPr="007B2160">
              <w:rPr>
                <w:rFonts w:ascii="Gadugi" w:hAnsi="Gadugi" w:cs="Courier New"/>
              </w:rPr>
              <w:t>55</w:t>
            </w:r>
          </w:p>
        </w:tc>
      </w:tr>
      <w:tr w:rsidR="007B2160" w:rsidRPr="007B2160" w14:paraId="26583AD4" w14:textId="77777777" w:rsidTr="004E0615">
        <w:tc>
          <w:tcPr>
            <w:tcW w:w="3020" w:type="dxa"/>
          </w:tcPr>
          <w:p w14:paraId="19159786" w14:textId="77777777" w:rsidR="007B2160" w:rsidRPr="007B2160" w:rsidRDefault="007B2160" w:rsidP="007B2160">
            <w:pPr>
              <w:jc w:val="center"/>
              <w:rPr>
                <w:rFonts w:ascii="Gadugi" w:hAnsi="Gadugi" w:cs="Courier New"/>
              </w:rPr>
            </w:pPr>
            <w:r w:rsidRPr="007B2160">
              <w:rPr>
                <w:rFonts w:ascii="Gadugi" w:hAnsi="Gadugi" w:cs="Courier New"/>
              </w:rPr>
              <w:t>Adjoint</w:t>
            </w:r>
          </w:p>
        </w:tc>
        <w:tc>
          <w:tcPr>
            <w:tcW w:w="3021" w:type="dxa"/>
          </w:tcPr>
          <w:p w14:paraId="6C62BEE0" w14:textId="77777777" w:rsidR="007B2160" w:rsidRPr="007B2160" w:rsidRDefault="007B2160" w:rsidP="007B2160">
            <w:pPr>
              <w:jc w:val="center"/>
              <w:rPr>
                <w:rFonts w:ascii="Gadugi" w:hAnsi="Gadugi" w:cs="Courier New"/>
              </w:rPr>
            </w:pPr>
            <w:r w:rsidRPr="007B2160">
              <w:rPr>
                <w:rFonts w:ascii="Gadugi" w:hAnsi="Gadugi" w:cs="Courier New"/>
              </w:rPr>
              <w:t>De 3 500 à 9 999</w:t>
            </w:r>
          </w:p>
        </w:tc>
        <w:tc>
          <w:tcPr>
            <w:tcW w:w="3021" w:type="dxa"/>
          </w:tcPr>
          <w:p w14:paraId="2341975B" w14:textId="77777777" w:rsidR="007B2160" w:rsidRPr="007B2160" w:rsidRDefault="007B2160" w:rsidP="007B2160">
            <w:pPr>
              <w:jc w:val="center"/>
              <w:rPr>
                <w:rFonts w:ascii="Gadugi" w:hAnsi="Gadugi" w:cs="Courier New"/>
              </w:rPr>
            </w:pPr>
            <w:r w:rsidRPr="007B2160">
              <w:rPr>
                <w:rFonts w:ascii="Gadugi" w:hAnsi="Gadugi" w:cs="Courier New"/>
              </w:rPr>
              <w:t>22</w:t>
            </w:r>
          </w:p>
        </w:tc>
      </w:tr>
      <w:tr w:rsidR="007B2160" w:rsidRPr="007B2160" w14:paraId="6DCB304C" w14:textId="77777777" w:rsidTr="004E0615">
        <w:tc>
          <w:tcPr>
            <w:tcW w:w="3020" w:type="dxa"/>
          </w:tcPr>
          <w:p w14:paraId="21D59668" w14:textId="77777777" w:rsidR="007B2160" w:rsidRPr="007B2160" w:rsidRDefault="007B2160" w:rsidP="007B2160">
            <w:pPr>
              <w:jc w:val="both"/>
              <w:rPr>
                <w:rFonts w:ascii="Gadugi" w:hAnsi="Gadugi" w:cs="Courier New"/>
              </w:rPr>
            </w:pPr>
            <w:r w:rsidRPr="007B2160">
              <w:rPr>
                <w:rFonts w:ascii="Gadugi" w:hAnsi="Gadugi" w:cs="Courier New"/>
              </w:rPr>
              <w:t xml:space="preserve">Conseiller Municipal </w:t>
            </w:r>
          </w:p>
          <w:p w14:paraId="19F7E0E3" w14:textId="77777777" w:rsidR="007B2160" w:rsidRPr="007B2160" w:rsidRDefault="007B2160" w:rsidP="007B2160">
            <w:pPr>
              <w:jc w:val="both"/>
              <w:rPr>
                <w:rFonts w:ascii="Gadugi" w:hAnsi="Gadugi" w:cs="Courier New"/>
              </w:rPr>
            </w:pPr>
            <w:r w:rsidRPr="007B2160">
              <w:rPr>
                <w:rFonts w:ascii="Gadugi" w:hAnsi="Gadugi" w:cs="Courier New"/>
              </w:rPr>
              <w:t>Délégué</w:t>
            </w:r>
          </w:p>
        </w:tc>
        <w:tc>
          <w:tcPr>
            <w:tcW w:w="6042" w:type="dxa"/>
            <w:gridSpan w:val="2"/>
          </w:tcPr>
          <w:p w14:paraId="557B146B" w14:textId="77777777" w:rsidR="007B2160" w:rsidRPr="007B2160" w:rsidRDefault="007B2160" w:rsidP="007B2160">
            <w:pPr>
              <w:jc w:val="both"/>
              <w:rPr>
                <w:rFonts w:ascii="Gadugi" w:hAnsi="Gadugi" w:cs="Courier New"/>
              </w:rPr>
            </w:pPr>
            <w:r w:rsidRPr="007B2160">
              <w:rPr>
                <w:rFonts w:ascii="Gadugi" w:hAnsi="Gadugi" w:cs="Courier New"/>
              </w:rPr>
              <w:t>Indemnité comprise dans l’enveloppe budgétaire Maire et Adjoints</w:t>
            </w:r>
          </w:p>
        </w:tc>
      </w:tr>
    </w:tbl>
    <w:p w14:paraId="2708D53D" w14:textId="77777777" w:rsidR="007B2160" w:rsidRPr="007B2160" w:rsidRDefault="007B2160" w:rsidP="007B2160">
      <w:pPr>
        <w:jc w:val="both"/>
        <w:rPr>
          <w:rFonts w:ascii="Gadugi" w:hAnsi="Gadugi"/>
        </w:rPr>
      </w:pPr>
      <w:r w:rsidRPr="007B2160">
        <w:rPr>
          <w:rFonts w:ascii="Gadugi" w:hAnsi="Gadugi"/>
        </w:rPr>
        <w:t>Considérant qu’il apparait objectif et juste d’allouer des indemnités de fonction aux adjoints au maire au regard de l’importance quantitative des missions, de la fréquence des permanences et de leur disponibilité, dans le cadre des délégations exercées.</w:t>
      </w:r>
    </w:p>
    <w:p w14:paraId="18E941EE" w14:textId="77777777" w:rsidR="007B2160" w:rsidRPr="007B2160" w:rsidRDefault="007B2160" w:rsidP="007B2160">
      <w:pPr>
        <w:jc w:val="both"/>
        <w:rPr>
          <w:rFonts w:ascii="Gadugi" w:hAnsi="Gadugi"/>
        </w:rPr>
      </w:pPr>
      <w:r w:rsidRPr="007B2160">
        <w:rPr>
          <w:rFonts w:ascii="Gadugi" w:hAnsi="Gadugi"/>
        </w:rPr>
        <w:t>Considérant que M le 1</w:t>
      </w:r>
      <w:r w:rsidRPr="007B2160">
        <w:rPr>
          <w:rFonts w:ascii="Gadugi" w:hAnsi="Gadugi"/>
          <w:vertAlign w:val="superscript"/>
        </w:rPr>
        <w:t>er</w:t>
      </w:r>
      <w:r w:rsidRPr="007B2160">
        <w:rPr>
          <w:rFonts w:ascii="Gadugi" w:hAnsi="Gadugi"/>
        </w:rPr>
        <w:t xml:space="preserve"> adjoint au maire exerce sa délégation de manière quotidienne et assure ses missions de façon permanente par sa présence journalière en l’hôtel de ville.</w:t>
      </w:r>
    </w:p>
    <w:p w14:paraId="479306DA" w14:textId="77777777" w:rsidR="007B2160" w:rsidRPr="007B2160" w:rsidRDefault="007B2160" w:rsidP="007B2160">
      <w:pPr>
        <w:jc w:val="both"/>
        <w:rPr>
          <w:rFonts w:ascii="Gadugi" w:hAnsi="Gadugi"/>
        </w:rPr>
      </w:pPr>
      <w:r w:rsidRPr="007B2160">
        <w:rPr>
          <w:rFonts w:ascii="Gadugi" w:hAnsi="Gadugi"/>
        </w:rPr>
        <w:t xml:space="preserve">Considérant que M le 7éme adjoint, </w:t>
      </w:r>
      <w:proofErr w:type="gramStart"/>
      <w:r w:rsidRPr="007B2160">
        <w:rPr>
          <w:rFonts w:ascii="Gadugi" w:hAnsi="Gadugi"/>
        </w:rPr>
        <w:t>de par</w:t>
      </w:r>
      <w:proofErr w:type="gramEnd"/>
      <w:r w:rsidRPr="007B2160">
        <w:rPr>
          <w:rFonts w:ascii="Gadugi" w:hAnsi="Gadugi"/>
        </w:rPr>
        <w:t xml:space="preserve"> son activité professionnelle, ne peut exercer une délégation, de manière permanente, et se trouve contraint de limiter sa disponibilité dans le cadre de sa délégation, et qu’il convient, en ce sens, de déléguer une fonction à un conseiller municipal rattaché audit adjoint au maire. </w:t>
      </w:r>
    </w:p>
    <w:p w14:paraId="6E7AA64B" w14:textId="77777777" w:rsidR="007B2160" w:rsidRPr="007B2160" w:rsidRDefault="007B2160" w:rsidP="007B2160">
      <w:pPr>
        <w:jc w:val="both"/>
        <w:rPr>
          <w:rFonts w:ascii="Gadugi" w:hAnsi="Gadugi" w:cs="Courier New"/>
          <w:bCs/>
          <w:i/>
          <w:iCs/>
        </w:rPr>
      </w:pPr>
    </w:p>
    <w:p w14:paraId="724A87ED" w14:textId="77777777" w:rsidR="007B2160" w:rsidRPr="007B2160" w:rsidRDefault="007B2160" w:rsidP="007B2160">
      <w:pPr>
        <w:jc w:val="both"/>
        <w:rPr>
          <w:rFonts w:ascii="Gadugi" w:hAnsi="Gadugi" w:cs="Courier New"/>
          <w:bCs/>
          <w:i/>
          <w:iCs/>
        </w:rPr>
      </w:pPr>
      <w:r w:rsidRPr="007B2160">
        <w:rPr>
          <w:rFonts w:ascii="Gadugi" w:hAnsi="Gadugi" w:cs="Courier New"/>
          <w:bCs/>
          <w:i/>
          <w:iCs/>
        </w:rPr>
        <w:t>Le Conseil Municipal après en avoir délibéré et à l’unanimité des voix :</w:t>
      </w:r>
    </w:p>
    <w:p w14:paraId="304D7287" w14:textId="77777777" w:rsidR="007B2160" w:rsidRPr="007B2160" w:rsidRDefault="007B2160" w:rsidP="007B2160">
      <w:pPr>
        <w:numPr>
          <w:ilvl w:val="0"/>
          <w:numId w:val="36"/>
        </w:numPr>
        <w:jc w:val="both"/>
        <w:rPr>
          <w:rFonts w:ascii="Gadugi" w:hAnsi="Gadugi" w:cs="Courier New"/>
          <w:bCs/>
          <w:i/>
          <w:iCs/>
        </w:rPr>
      </w:pPr>
      <w:r w:rsidRPr="007B2160">
        <w:rPr>
          <w:rFonts w:ascii="Gadugi" w:hAnsi="Gadugi" w:cs="Courier New"/>
          <w:bCs/>
          <w:i/>
          <w:iCs/>
        </w:rPr>
        <w:t>Fixe le montant des indemnités pour l’exercice effectif des fonctions de Maire et d’Adjoint et conseiller municipal délégué, dans la limite de l’enveloppe budgétaire constituée par le montant des indemnités maximales susceptibles d’être allouées aux titulaires de mandats locaux, aux taux suivants :</w:t>
      </w:r>
    </w:p>
    <w:p w14:paraId="262F8062" w14:textId="77777777" w:rsidR="007B2160" w:rsidRPr="007B2160" w:rsidRDefault="007B2160" w:rsidP="007B2160">
      <w:pPr>
        <w:numPr>
          <w:ilvl w:val="0"/>
          <w:numId w:val="34"/>
        </w:numPr>
        <w:jc w:val="both"/>
        <w:rPr>
          <w:rFonts w:ascii="Gadugi" w:hAnsi="Gadugi" w:cs="Courier New"/>
          <w:bCs/>
          <w:i/>
          <w:iCs/>
        </w:rPr>
      </w:pPr>
      <w:r w:rsidRPr="007B2160">
        <w:rPr>
          <w:rFonts w:ascii="Gadugi" w:hAnsi="Gadugi" w:cs="Courier New"/>
          <w:bCs/>
          <w:i/>
          <w:iCs/>
        </w:rPr>
        <w:t xml:space="preserve">Maire :     55 % Indice brut terminal de l’échelle indiciaire de la fonction publique </w:t>
      </w:r>
    </w:p>
    <w:p w14:paraId="075CF331" w14:textId="77777777" w:rsidR="007B2160" w:rsidRPr="007B2160" w:rsidRDefault="007B2160" w:rsidP="007B2160">
      <w:pPr>
        <w:numPr>
          <w:ilvl w:val="0"/>
          <w:numId w:val="34"/>
        </w:numPr>
        <w:jc w:val="both"/>
        <w:rPr>
          <w:rFonts w:ascii="Gadugi" w:hAnsi="Gadugi" w:cs="Courier New"/>
          <w:bCs/>
          <w:i/>
          <w:iCs/>
        </w:rPr>
      </w:pPr>
      <w:r w:rsidRPr="007B2160">
        <w:rPr>
          <w:rFonts w:ascii="Gadugi" w:hAnsi="Gadugi" w:cs="Courier New"/>
          <w:bCs/>
          <w:i/>
          <w:iCs/>
        </w:rPr>
        <w:t>1</w:t>
      </w:r>
      <w:r w:rsidRPr="007B2160">
        <w:rPr>
          <w:rFonts w:ascii="Gadugi" w:hAnsi="Gadugi" w:cs="Courier New"/>
          <w:bCs/>
          <w:i/>
          <w:iCs/>
          <w:vertAlign w:val="superscript"/>
        </w:rPr>
        <w:t>er</w:t>
      </w:r>
      <w:r w:rsidRPr="007B2160">
        <w:rPr>
          <w:rFonts w:ascii="Gadugi" w:hAnsi="Gadugi" w:cs="Courier New"/>
          <w:bCs/>
          <w:i/>
          <w:iCs/>
        </w:rPr>
        <w:t xml:space="preserve"> Adjoint : 28 % Indice brut terminal de l’échelle indiciaire de la fonction publique.</w:t>
      </w:r>
    </w:p>
    <w:p w14:paraId="13EA4C23" w14:textId="77777777" w:rsidR="007B2160" w:rsidRPr="007B2160" w:rsidRDefault="007B2160" w:rsidP="007B2160">
      <w:pPr>
        <w:numPr>
          <w:ilvl w:val="0"/>
          <w:numId w:val="34"/>
        </w:numPr>
        <w:jc w:val="both"/>
        <w:rPr>
          <w:rFonts w:ascii="Gadugi" w:hAnsi="Gadugi" w:cs="Courier New"/>
          <w:bCs/>
          <w:i/>
          <w:iCs/>
        </w:rPr>
      </w:pPr>
      <w:r w:rsidRPr="007B2160">
        <w:rPr>
          <w:rFonts w:ascii="Gadugi" w:hAnsi="Gadugi" w:cs="Courier New"/>
          <w:bCs/>
          <w:i/>
          <w:iCs/>
        </w:rPr>
        <w:t>2ème au 6ème et 8</w:t>
      </w:r>
      <w:r w:rsidRPr="007B2160">
        <w:rPr>
          <w:rFonts w:ascii="Gadugi" w:hAnsi="Gadugi" w:cs="Courier New"/>
          <w:bCs/>
          <w:i/>
          <w:iCs/>
          <w:vertAlign w:val="superscript"/>
        </w:rPr>
        <w:t>ème</w:t>
      </w:r>
      <w:r w:rsidRPr="007B2160">
        <w:rPr>
          <w:rFonts w:ascii="Gadugi" w:hAnsi="Gadugi" w:cs="Courier New"/>
          <w:bCs/>
          <w:i/>
          <w:iCs/>
        </w:rPr>
        <w:t xml:space="preserve"> Adjoint : 22 % Indice brut terminal de l’échelle indiciaire de la fonction publique.</w:t>
      </w:r>
    </w:p>
    <w:p w14:paraId="1E778A12" w14:textId="77777777" w:rsidR="007B2160" w:rsidRPr="007B2160" w:rsidRDefault="007B2160" w:rsidP="007B2160">
      <w:pPr>
        <w:numPr>
          <w:ilvl w:val="0"/>
          <w:numId w:val="34"/>
        </w:numPr>
        <w:jc w:val="both"/>
        <w:rPr>
          <w:rFonts w:ascii="Gadugi" w:hAnsi="Gadugi" w:cs="Courier New"/>
          <w:bCs/>
          <w:i/>
          <w:iCs/>
        </w:rPr>
      </w:pPr>
      <w:r w:rsidRPr="007B2160">
        <w:rPr>
          <w:rFonts w:ascii="Gadugi" w:hAnsi="Gadugi" w:cs="Courier New"/>
          <w:bCs/>
          <w:i/>
          <w:iCs/>
        </w:rPr>
        <w:t>7ème Adjoint : 10 % Indice brut terminal de l’échelle indiciaire de la fonction publique.</w:t>
      </w:r>
    </w:p>
    <w:p w14:paraId="6AF8A695" w14:textId="77777777" w:rsidR="007B2160" w:rsidRPr="007B2160" w:rsidRDefault="007B2160" w:rsidP="007B2160">
      <w:pPr>
        <w:numPr>
          <w:ilvl w:val="0"/>
          <w:numId w:val="34"/>
        </w:numPr>
        <w:jc w:val="both"/>
        <w:rPr>
          <w:rFonts w:ascii="Gadugi" w:hAnsi="Gadugi" w:cs="Courier New"/>
          <w:bCs/>
          <w:i/>
          <w:iCs/>
        </w:rPr>
      </w:pPr>
      <w:r w:rsidRPr="007B2160">
        <w:rPr>
          <w:rFonts w:ascii="Gadugi" w:hAnsi="Gadugi" w:cs="Courier New"/>
          <w:bCs/>
          <w:i/>
          <w:iCs/>
        </w:rPr>
        <w:t>Conseiller Municipal Délégué : 5.50 % Indice brut terminal de l’échelle indiciaire de la fonction publique</w:t>
      </w:r>
    </w:p>
    <w:p w14:paraId="601B9E5C" w14:textId="77777777" w:rsidR="007B2160" w:rsidRPr="007B2160" w:rsidRDefault="007B2160" w:rsidP="007B2160">
      <w:pPr>
        <w:numPr>
          <w:ilvl w:val="3"/>
          <w:numId w:val="35"/>
        </w:numPr>
        <w:ind w:left="709" w:hanging="425"/>
        <w:jc w:val="both"/>
        <w:rPr>
          <w:rFonts w:ascii="Gadugi" w:hAnsi="Gadugi" w:cs="Courier New"/>
          <w:bCs/>
          <w:i/>
          <w:iCs/>
        </w:rPr>
      </w:pPr>
      <w:r w:rsidRPr="007B2160">
        <w:rPr>
          <w:rFonts w:ascii="Gadugi" w:hAnsi="Gadugi" w:cs="Courier New"/>
          <w:bCs/>
          <w:i/>
          <w:iCs/>
        </w:rPr>
        <w:t>Dit que les indemnités seront dues au Maire à compter de son élection en date du 27 mai 2020.</w:t>
      </w:r>
    </w:p>
    <w:p w14:paraId="1E970F8F" w14:textId="77777777" w:rsidR="007B2160" w:rsidRPr="007B2160" w:rsidRDefault="007B2160" w:rsidP="007B2160">
      <w:pPr>
        <w:numPr>
          <w:ilvl w:val="3"/>
          <w:numId w:val="35"/>
        </w:numPr>
        <w:ind w:left="709" w:hanging="425"/>
        <w:jc w:val="both"/>
        <w:rPr>
          <w:rFonts w:ascii="Gadugi" w:hAnsi="Gadugi" w:cs="Courier New"/>
          <w:bCs/>
          <w:i/>
          <w:iCs/>
        </w:rPr>
      </w:pPr>
      <w:r w:rsidRPr="007B2160">
        <w:rPr>
          <w:rFonts w:ascii="Gadugi" w:hAnsi="Gadugi" w:cs="Courier New"/>
          <w:bCs/>
          <w:i/>
          <w:iCs/>
        </w:rPr>
        <w:t>Dit que les indemnités seront dues aux adjoints à compter de leurs décisions de délégation exécutoires en date du1</w:t>
      </w:r>
      <w:r w:rsidRPr="007B2160">
        <w:rPr>
          <w:rFonts w:ascii="Gadugi" w:hAnsi="Gadugi" w:cs="Courier New"/>
          <w:bCs/>
          <w:i/>
          <w:iCs/>
          <w:vertAlign w:val="superscript"/>
        </w:rPr>
        <w:t>er</w:t>
      </w:r>
      <w:r w:rsidRPr="007B2160">
        <w:rPr>
          <w:rFonts w:ascii="Gadugi" w:hAnsi="Gadugi" w:cs="Courier New"/>
          <w:bCs/>
          <w:i/>
          <w:iCs/>
        </w:rPr>
        <w:t xml:space="preserve"> juin 2020.</w:t>
      </w:r>
    </w:p>
    <w:p w14:paraId="243C9626" w14:textId="77777777" w:rsidR="007B2160" w:rsidRPr="007B2160" w:rsidRDefault="007B2160" w:rsidP="007B2160">
      <w:pPr>
        <w:numPr>
          <w:ilvl w:val="3"/>
          <w:numId w:val="35"/>
        </w:numPr>
        <w:ind w:left="709" w:hanging="425"/>
        <w:jc w:val="both"/>
        <w:rPr>
          <w:rFonts w:ascii="Gadugi" w:hAnsi="Gadugi" w:cs="Courier New"/>
          <w:bCs/>
          <w:i/>
          <w:iCs/>
        </w:rPr>
      </w:pPr>
      <w:r w:rsidRPr="007B2160">
        <w:rPr>
          <w:rFonts w:ascii="Gadugi" w:hAnsi="Gadugi" w:cs="Courier New"/>
          <w:bCs/>
          <w:i/>
          <w:iCs/>
        </w:rPr>
        <w:t>Dit que ces indemnités seront versées mensuellement.</w:t>
      </w:r>
    </w:p>
    <w:p w14:paraId="4359084C" w14:textId="77777777" w:rsidR="007B2160" w:rsidRPr="007B2160" w:rsidRDefault="007B2160" w:rsidP="007B2160">
      <w:pPr>
        <w:numPr>
          <w:ilvl w:val="3"/>
          <w:numId w:val="35"/>
        </w:numPr>
        <w:ind w:left="709" w:hanging="425"/>
        <w:jc w:val="both"/>
        <w:rPr>
          <w:rFonts w:ascii="Gadugi" w:hAnsi="Gadugi" w:cs="Courier New"/>
          <w:bCs/>
          <w:i/>
          <w:iCs/>
        </w:rPr>
      </w:pPr>
      <w:r w:rsidRPr="007B2160">
        <w:rPr>
          <w:rFonts w:ascii="Gadugi" w:hAnsi="Gadugi" w:cs="Courier New"/>
          <w:bCs/>
          <w:i/>
          <w:iCs/>
        </w:rPr>
        <w:t>Dit que les crédits nécessaires sont inscrits au chapitre 012 du budget communal.</w:t>
      </w:r>
    </w:p>
    <w:p w14:paraId="49A012F1" w14:textId="77777777" w:rsidR="007B2160" w:rsidRDefault="007B2160" w:rsidP="007B2160">
      <w:pPr>
        <w:numPr>
          <w:ilvl w:val="3"/>
          <w:numId w:val="35"/>
        </w:numPr>
        <w:ind w:left="709" w:hanging="470"/>
        <w:jc w:val="both"/>
        <w:rPr>
          <w:rFonts w:ascii="Gadugi" w:hAnsi="Gadugi" w:cs="Courier New"/>
          <w:bCs/>
          <w:i/>
          <w:iCs/>
        </w:rPr>
      </w:pPr>
      <w:r w:rsidRPr="007B2160">
        <w:rPr>
          <w:rFonts w:ascii="Gadugi" w:hAnsi="Gadugi" w:cs="Courier New"/>
          <w:bCs/>
          <w:i/>
          <w:iCs/>
        </w:rPr>
        <w:lastRenderedPageBreak/>
        <w:t>Dit qu’un tableau récapitulant l’ensemble des indemnités allouées aux membres du Conseil Municipal est annexé à la présente délibération.</w:t>
      </w:r>
    </w:p>
    <w:p w14:paraId="1D037E65" w14:textId="77777777" w:rsidR="007B2160" w:rsidRDefault="007B2160" w:rsidP="007B2160">
      <w:pPr>
        <w:ind w:left="709"/>
        <w:jc w:val="both"/>
        <w:rPr>
          <w:rFonts w:ascii="Gadugi" w:hAnsi="Gadugi" w:cs="Courier New"/>
          <w:bCs/>
          <w:i/>
          <w:iCs/>
        </w:rPr>
      </w:pPr>
    </w:p>
    <w:p w14:paraId="2A14B02D" w14:textId="77777777" w:rsidR="007B2160" w:rsidRPr="007B2160" w:rsidRDefault="007B2160" w:rsidP="007B2160">
      <w:pPr>
        <w:jc w:val="both"/>
        <w:rPr>
          <w:rFonts w:ascii="Gadugi" w:eastAsia="Batang" w:hAnsi="Gadugi"/>
          <w:b/>
          <w:bCs/>
          <w:sz w:val="20"/>
          <w:szCs w:val="20"/>
        </w:rPr>
      </w:pPr>
      <w:bookmarkStart w:id="0" w:name="_Hlk41549929"/>
      <w:r w:rsidRPr="007B2160">
        <w:rPr>
          <w:rFonts w:ascii="Gadugi" w:eastAsia="Batang" w:hAnsi="Gadugi"/>
          <w:b/>
          <w:bCs/>
          <w:sz w:val="22"/>
          <w:szCs w:val="22"/>
        </w:rPr>
        <w:t xml:space="preserve"> </w:t>
      </w:r>
    </w:p>
    <w:p w14:paraId="76B76CC3" w14:textId="77777777" w:rsidR="007B2160" w:rsidRPr="007B2160" w:rsidRDefault="007B2160" w:rsidP="007B2160">
      <w:pPr>
        <w:spacing w:after="160" w:line="259" w:lineRule="auto"/>
        <w:rPr>
          <w:sz w:val="20"/>
          <w:szCs w:val="20"/>
        </w:rPr>
      </w:pPr>
      <w:bookmarkStart w:id="1" w:name="_Hlk41549856"/>
      <w:bookmarkEnd w:id="0"/>
    </w:p>
    <w:bookmarkEnd w:id="1"/>
    <w:p w14:paraId="75D45A71" w14:textId="77777777" w:rsidR="007B2160" w:rsidRPr="007B2160" w:rsidRDefault="007B2160" w:rsidP="007B2160">
      <w:pPr>
        <w:ind w:left="720"/>
        <w:contextualSpacing/>
        <w:jc w:val="center"/>
        <w:rPr>
          <w:b/>
          <w:bCs/>
          <w:color w:val="4472C4"/>
          <w:sz w:val="28"/>
          <w:szCs w:val="28"/>
        </w:rPr>
      </w:pPr>
      <w:r w:rsidRPr="007B2160">
        <w:rPr>
          <w:b/>
          <w:bCs/>
          <w:color w:val="4472C4"/>
          <w:sz w:val="28"/>
          <w:szCs w:val="28"/>
        </w:rPr>
        <w:t>Tableau récapitulatif des indemnités (annexé à la délibération)</w:t>
      </w:r>
    </w:p>
    <w:p w14:paraId="6E9E8693" w14:textId="77777777" w:rsidR="007B2160" w:rsidRPr="007B2160" w:rsidRDefault="007B2160" w:rsidP="007B2160">
      <w:pPr>
        <w:ind w:left="720"/>
        <w:contextualSpacing/>
        <w:rPr>
          <w:b/>
          <w:bCs/>
          <w:sz w:val="20"/>
          <w:szCs w:val="20"/>
        </w:rPr>
      </w:pPr>
    </w:p>
    <w:p w14:paraId="529DBA66" w14:textId="77777777" w:rsidR="007B2160" w:rsidRPr="007B2160" w:rsidRDefault="007B2160" w:rsidP="007B2160">
      <w:pPr>
        <w:ind w:left="720"/>
        <w:contextualSpacing/>
        <w:jc w:val="center"/>
        <w:rPr>
          <w:b/>
          <w:bCs/>
          <w:sz w:val="20"/>
          <w:szCs w:val="20"/>
        </w:rPr>
      </w:pPr>
      <w:r w:rsidRPr="007B2160">
        <w:rPr>
          <w:b/>
          <w:bCs/>
          <w:sz w:val="20"/>
          <w:szCs w:val="20"/>
        </w:rPr>
        <w:t>ARRONDISSEMENT : DRAGUIGNAN</w:t>
      </w:r>
    </w:p>
    <w:p w14:paraId="0804C4C8" w14:textId="77777777" w:rsidR="007B2160" w:rsidRPr="007B2160" w:rsidRDefault="007B2160" w:rsidP="007B2160">
      <w:pPr>
        <w:ind w:left="720"/>
        <w:contextualSpacing/>
        <w:jc w:val="center"/>
        <w:rPr>
          <w:b/>
          <w:bCs/>
          <w:sz w:val="20"/>
          <w:szCs w:val="20"/>
        </w:rPr>
      </w:pPr>
      <w:r w:rsidRPr="007B2160">
        <w:rPr>
          <w:b/>
          <w:bCs/>
          <w:sz w:val="20"/>
          <w:szCs w:val="20"/>
        </w:rPr>
        <w:t>CANTON : ROQUEBRUNE SUR ARGENS</w:t>
      </w:r>
    </w:p>
    <w:p w14:paraId="39FDEB72" w14:textId="77777777" w:rsidR="007B2160" w:rsidRPr="007B2160" w:rsidRDefault="007B2160" w:rsidP="007B2160">
      <w:pPr>
        <w:ind w:left="720"/>
        <w:contextualSpacing/>
        <w:jc w:val="center"/>
        <w:rPr>
          <w:b/>
          <w:bCs/>
          <w:sz w:val="20"/>
          <w:szCs w:val="20"/>
        </w:rPr>
      </w:pPr>
    </w:p>
    <w:p w14:paraId="5D3E567E" w14:textId="77777777" w:rsidR="007B2160" w:rsidRPr="007B2160" w:rsidRDefault="007B2160" w:rsidP="007B2160">
      <w:pPr>
        <w:ind w:left="720"/>
        <w:contextualSpacing/>
        <w:jc w:val="center"/>
        <w:rPr>
          <w:b/>
          <w:bCs/>
          <w:sz w:val="20"/>
          <w:szCs w:val="20"/>
        </w:rPr>
      </w:pPr>
      <w:r w:rsidRPr="007B2160">
        <w:rPr>
          <w:b/>
          <w:bCs/>
          <w:sz w:val="20"/>
          <w:szCs w:val="20"/>
        </w:rPr>
        <w:t>COMMUNE de MONTAUROUX</w:t>
      </w:r>
    </w:p>
    <w:p w14:paraId="3B89170F" w14:textId="77777777" w:rsidR="007B2160" w:rsidRPr="007B2160" w:rsidRDefault="007B2160" w:rsidP="007B2160">
      <w:pPr>
        <w:ind w:left="720"/>
        <w:contextualSpacing/>
        <w:rPr>
          <w:sz w:val="20"/>
          <w:szCs w:val="20"/>
        </w:rPr>
      </w:pPr>
    </w:p>
    <w:p w14:paraId="15467AE3" w14:textId="77777777" w:rsidR="007B2160" w:rsidRPr="007B2160" w:rsidRDefault="007B2160" w:rsidP="007B2160">
      <w:pPr>
        <w:rPr>
          <w:sz w:val="18"/>
          <w:szCs w:val="18"/>
        </w:rPr>
      </w:pPr>
      <w:r w:rsidRPr="007B2160">
        <w:rPr>
          <w:b/>
          <w:bCs/>
          <w:sz w:val="18"/>
          <w:szCs w:val="18"/>
        </w:rPr>
        <w:t xml:space="preserve">Tableau récapitulatif des indemnités </w:t>
      </w:r>
      <w:r w:rsidRPr="007B2160">
        <w:rPr>
          <w:sz w:val="18"/>
          <w:szCs w:val="18"/>
        </w:rPr>
        <w:t>(article L 2123-20-1 du CGCT)</w:t>
      </w:r>
    </w:p>
    <w:p w14:paraId="4BE5012C" w14:textId="77777777" w:rsidR="007B2160" w:rsidRPr="007B2160" w:rsidRDefault="007B2160" w:rsidP="007B2160">
      <w:pPr>
        <w:ind w:left="720"/>
        <w:contextualSpacing/>
        <w:rPr>
          <w:sz w:val="18"/>
          <w:szCs w:val="18"/>
        </w:rPr>
      </w:pPr>
      <w:r w:rsidRPr="007B2160">
        <w:rPr>
          <w:sz w:val="18"/>
          <w:szCs w:val="18"/>
        </w:rPr>
        <w:t> </w:t>
      </w:r>
    </w:p>
    <w:p w14:paraId="2B6AE35B" w14:textId="77777777" w:rsidR="007B2160" w:rsidRPr="007B2160" w:rsidRDefault="007B2160" w:rsidP="007B2160">
      <w:pPr>
        <w:rPr>
          <w:sz w:val="18"/>
          <w:szCs w:val="18"/>
        </w:rPr>
      </w:pPr>
      <w:r w:rsidRPr="007B2160">
        <w:rPr>
          <w:b/>
          <w:bCs/>
          <w:sz w:val="18"/>
          <w:szCs w:val="18"/>
        </w:rPr>
        <w:t>POPULATION </w:t>
      </w:r>
      <w:r w:rsidRPr="007B2160">
        <w:rPr>
          <w:sz w:val="18"/>
          <w:szCs w:val="18"/>
        </w:rPr>
        <w:t xml:space="preserve">(totale au dernier recensement) : </w:t>
      </w:r>
      <w:r w:rsidRPr="007B2160">
        <w:rPr>
          <w:b/>
          <w:bCs/>
          <w:sz w:val="18"/>
          <w:szCs w:val="18"/>
        </w:rPr>
        <w:t>6 539 (</w:t>
      </w:r>
      <w:r w:rsidRPr="007B2160">
        <w:rPr>
          <w:sz w:val="18"/>
          <w:szCs w:val="18"/>
        </w:rPr>
        <w:t>Art. L 2123-23 du CGCT pour les communes) (art. L 5211-12 &amp; 14 du CGCT)</w:t>
      </w:r>
    </w:p>
    <w:p w14:paraId="3EA0E2E4" w14:textId="77777777" w:rsidR="007B2160" w:rsidRPr="007B2160" w:rsidRDefault="007B2160" w:rsidP="007B2160">
      <w:pPr>
        <w:ind w:left="720"/>
        <w:contextualSpacing/>
        <w:rPr>
          <w:sz w:val="18"/>
          <w:szCs w:val="18"/>
        </w:rPr>
      </w:pPr>
      <w:r w:rsidRPr="007B2160">
        <w:rPr>
          <w:sz w:val="18"/>
          <w:szCs w:val="18"/>
        </w:rPr>
        <w:t>  </w:t>
      </w:r>
    </w:p>
    <w:p w14:paraId="3D2D0D96" w14:textId="77777777" w:rsidR="007B2160" w:rsidRPr="007B2160" w:rsidRDefault="007B2160" w:rsidP="007B2160">
      <w:pPr>
        <w:rPr>
          <w:sz w:val="18"/>
          <w:szCs w:val="18"/>
        </w:rPr>
      </w:pPr>
      <w:r w:rsidRPr="007B2160">
        <w:rPr>
          <w:b/>
          <w:bCs/>
          <w:sz w:val="18"/>
          <w:szCs w:val="18"/>
        </w:rPr>
        <w:t>I - MONTANT DE L'ENVELOPPE GLOBALE </w:t>
      </w:r>
      <w:r w:rsidRPr="007B2160">
        <w:rPr>
          <w:sz w:val="18"/>
          <w:szCs w:val="18"/>
        </w:rPr>
        <w:t>(</w:t>
      </w:r>
      <w:r w:rsidRPr="007B2160">
        <w:rPr>
          <w:b/>
          <w:bCs/>
          <w:sz w:val="18"/>
          <w:szCs w:val="18"/>
        </w:rPr>
        <w:t>maximum autorisé</w:t>
      </w:r>
      <w:r w:rsidRPr="007B2160">
        <w:rPr>
          <w:sz w:val="18"/>
          <w:szCs w:val="18"/>
        </w:rPr>
        <w:t>)</w:t>
      </w:r>
    </w:p>
    <w:p w14:paraId="046EF548" w14:textId="77777777" w:rsidR="007B2160" w:rsidRPr="007B2160" w:rsidRDefault="007B2160" w:rsidP="007B2160">
      <w:pPr>
        <w:rPr>
          <w:b/>
          <w:bCs/>
          <w:sz w:val="18"/>
          <w:szCs w:val="18"/>
        </w:rPr>
      </w:pPr>
      <w:r w:rsidRPr="007B2160">
        <w:rPr>
          <w:sz w:val="18"/>
          <w:szCs w:val="18"/>
        </w:rPr>
        <w:t>Soit : indemnité (maximale) du maire + total des indemnités (maximales) des adjoints ayant délégation </w:t>
      </w:r>
      <w:r w:rsidRPr="007B2160">
        <w:rPr>
          <w:b/>
          <w:bCs/>
          <w:sz w:val="18"/>
          <w:szCs w:val="18"/>
        </w:rPr>
        <w:t>= 55 % (maire) + 22 % (adjoints) = 2 139.17 + 8* 855.67 = 8 984.53 €</w:t>
      </w:r>
    </w:p>
    <w:p w14:paraId="2FC49111" w14:textId="77777777" w:rsidR="007B2160" w:rsidRPr="007B2160" w:rsidRDefault="007B2160" w:rsidP="007B2160">
      <w:pPr>
        <w:rPr>
          <w:b/>
          <w:bCs/>
          <w:sz w:val="18"/>
          <w:szCs w:val="18"/>
        </w:rPr>
      </w:pPr>
    </w:p>
    <w:p w14:paraId="22FDFEB6" w14:textId="77777777" w:rsidR="007B2160" w:rsidRPr="007B2160" w:rsidRDefault="007B2160" w:rsidP="007B2160">
      <w:pPr>
        <w:ind w:left="720"/>
        <w:contextualSpacing/>
        <w:rPr>
          <w:sz w:val="18"/>
          <w:szCs w:val="18"/>
        </w:rPr>
      </w:pPr>
    </w:p>
    <w:p w14:paraId="0521552D" w14:textId="77777777" w:rsidR="007B2160" w:rsidRPr="007B2160" w:rsidRDefault="007B2160" w:rsidP="007B2160">
      <w:pPr>
        <w:rPr>
          <w:sz w:val="18"/>
          <w:szCs w:val="18"/>
        </w:rPr>
      </w:pPr>
      <w:r w:rsidRPr="007B2160">
        <w:rPr>
          <w:b/>
          <w:bCs/>
          <w:sz w:val="18"/>
          <w:szCs w:val="18"/>
        </w:rPr>
        <w:t>II - INDEMNITES ALLOUEES</w:t>
      </w:r>
    </w:p>
    <w:p w14:paraId="6ACD56A4" w14:textId="77777777" w:rsidR="007B2160" w:rsidRPr="007B2160" w:rsidRDefault="007B2160" w:rsidP="007B2160">
      <w:pPr>
        <w:ind w:left="720"/>
        <w:contextualSpacing/>
        <w:rPr>
          <w:sz w:val="18"/>
          <w:szCs w:val="18"/>
        </w:rPr>
      </w:pPr>
      <w:r w:rsidRPr="007B2160">
        <w:rPr>
          <w:sz w:val="18"/>
          <w:szCs w:val="18"/>
        </w:rPr>
        <w:t> </w:t>
      </w:r>
    </w:p>
    <w:p w14:paraId="6281D3BA" w14:textId="77777777" w:rsidR="007B2160" w:rsidRPr="007B2160" w:rsidRDefault="007B2160" w:rsidP="007B2160">
      <w:pPr>
        <w:rPr>
          <w:b/>
          <w:bCs/>
          <w:sz w:val="18"/>
          <w:szCs w:val="18"/>
        </w:rPr>
      </w:pPr>
      <w:r w:rsidRPr="007B2160">
        <w:rPr>
          <w:b/>
          <w:bCs/>
          <w:sz w:val="18"/>
          <w:szCs w:val="18"/>
        </w:rPr>
        <w:t>A – Maire</w:t>
      </w:r>
    </w:p>
    <w:p w14:paraId="29A4740B" w14:textId="77777777" w:rsidR="007B2160" w:rsidRPr="007B2160" w:rsidRDefault="007B2160" w:rsidP="007B2160">
      <w:pPr>
        <w:rPr>
          <w:sz w:val="18"/>
          <w:szCs w:val="18"/>
        </w:rPr>
      </w:pPr>
    </w:p>
    <w:tbl>
      <w:tblPr>
        <w:tblW w:w="0" w:type="auto"/>
        <w:shd w:val="clear" w:color="auto" w:fill="FFFFFF"/>
        <w:tblCellMar>
          <w:left w:w="0" w:type="dxa"/>
          <w:right w:w="0" w:type="dxa"/>
        </w:tblCellMar>
        <w:tblLook w:val="04A0" w:firstRow="1" w:lastRow="0" w:firstColumn="1" w:lastColumn="0" w:noHBand="0" w:noVBand="1"/>
      </w:tblPr>
      <w:tblGrid>
        <w:gridCol w:w="2320"/>
        <w:gridCol w:w="2316"/>
        <w:gridCol w:w="2340"/>
        <w:gridCol w:w="2298"/>
      </w:tblGrid>
      <w:tr w:rsidR="007B2160" w:rsidRPr="007B2160" w14:paraId="64779883" w14:textId="77777777" w:rsidTr="004E0615">
        <w:trPr>
          <w:trHeight w:val="613"/>
        </w:trPr>
        <w:tc>
          <w:tcPr>
            <w:tcW w:w="232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048BEF" w14:textId="77777777" w:rsidR="007B2160" w:rsidRPr="007B2160" w:rsidRDefault="007B2160" w:rsidP="007B2160">
            <w:pPr>
              <w:jc w:val="center"/>
              <w:rPr>
                <w:sz w:val="18"/>
                <w:szCs w:val="18"/>
              </w:rPr>
            </w:pPr>
            <w:r w:rsidRPr="007B2160">
              <w:rPr>
                <w:b/>
                <w:bCs/>
                <w:sz w:val="18"/>
                <w:szCs w:val="18"/>
              </w:rPr>
              <w:t>Nom</w:t>
            </w:r>
            <w:r w:rsidRPr="007B2160">
              <w:rPr>
                <w:b/>
                <w:bCs/>
                <w:sz w:val="18"/>
                <w:szCs w:val="18"/>
              </w:rPr>
              <w:br/>
              <w:t>du bénéficiaire et %</w:t>
            </w:r>
          </w:p>
        </w:tc>
        <w:tc>
          <w:tcPr>
            <w:tcW w:w="231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7923AB" w14:textId="77777777" w:rsidR="007B2160" w:rsidRPr="007B2160" w:rsidRDefault="007B2160" w:rsidP="007B2160">
            <w:pPr>
              <w:jc w:val="center"/>
              <w:rPr>
                <w:sz w:val="18"/>
                <w:szCs w:val="18"/>
              </w:rPr>
            </w:pPr>
            <w:r w:rsidRPr="007B2160">
              <w:rPr>
                <w:b/>
                <w:bCs/>
                <w:sz w:val="18"/>
                <w:szCs w:val="18"/>
              </w:rPr>
              <w:t>Indemnité (allouée en % de l'indice brut terminal de la fonction publique)</w:t>
            </w:r>
          </w:p>
        </w:tc>
        <w:tc>
          <w:tcPr>
            <w:tcW w:w="23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5A3AC6" w14:textId="77777777" w:rsidR="007B2160" w:rsidRPr="007B2160" w:rsidRDefault="007B2160" w:rsidP="007B2160">
            <w:pPr>
              <w:jc w:val="center"/>
              <w:rPr>
                <w:sz w:val="18"/>
                <w:szCs w:val="18"/>
              </w:rPr>
            </w:pPr>
            <w:r w:rsidRPr="007B2160">
              <w:rPr>
                <w:b/>
                <w:bCs/>
                <w:sz w:val="18"/>
                <w:szCs w:val="18"/>
              </w:rPr>
              <w:t>Majoration éventuelle</w:t>
            </w:r>
          </w:p>
          <w:p w14:paraId="248DAE19" w14:textId="77777777" w:rsidR="007B2160" w:rsidRPr="007B2160" w:rsidRDefault="007B2160" w:rsidP="007B2160">
            <w:pPr>
              <w:jc w:val="center"/>
              <w:rPr>
                <w:sz w:val="18"/>
                <w:szCs w:val="18"/>
              </w:rPr>
            </w:pPr>
            <w:r w:rsidRPr="007B2160">
              <w:rPr>
                <w:b/>
                <w:bCs/>
                <w:sz w:val="18"/>
                <w:szCs w:val="18"/>
              </w:rPr>
              <w:t>Selon le cas :</w:t>
            </w:r>
          </w:p>
          <w:p w14:paraId="6A5CCBB2" w14:textId="77777777" w:rsidR="007B2160" w:rsidRPr="007B2160" w:rsidRDefault="007B2160" w:rsidP="007B2160">
            <w:pPr>
              <w:jc w:val="center"/>
              <w:rPr>
                <w:sz w:val="18"/>
                <w:szCs w:val="18"/>
              </w:rPr>
            </w:pPr>
            <w:r w:rsidRPr="007B2160">
              <w:rPr>
                <w:b/>
                <w:bCs/>
                <w:sz w:val="18"/>
                <w:szCs w:val="18"/>
              </w:rPr>
              <w:t>Canton : 15 %</w:t>
            </w:r>
          </w:p>
          <w:p w14:paraId="04FF6AF9" w14:textId="77777777" w:rsidR="007B2160" w:rsidRPr="007B2160" w:rsidRDefault="007B2160" w:rsidP="007B2160">
            <w:pPr>
              <w:jc w:val="center"/>
              <w:rPr>
                <w:sz w:val="18"/>
                <w:szCs w:val="18"/>
              </w:rPr>
            </w:pPr>
            <w:r w:rsidRPr="007B2160">
              <w:rPr>
                <w:b/>
                <w:bCs/>
                <w:sz w:val="18"/>
                <w:szCs w:val="18"/>
              </w:rPr>
              <w:t>Arrondissement : 20 %</w:t>
            </w:r>
          </w:p>
          <w:p w14:paraId="55B776DF" w14:textId="77777777" w:rsidR="007B2160" w:rsidRPr="007B2160" w:rsidRDefault="007B2160" w:rsidP="007B2160">
            <w:pPr>
              <w:jc w:val="center"/>
              <w:rPr>
                <w:sz w:val="18"/>
                <w:szCs w:val="18"/>
              </w:rPr>
            </w:pPr>
            <w:r w:rsidRPr="007B2160">
              <w:rPr>
                <w:b/>
                <w:bCs/>
                <w:sz w:val="18"/>
                <w:szCs w:val="18"/>
              </w:rPr>
              <w:t>Département : 25 %</w:t>
            </w:r>
          </w:p>
          <w:p w14:paraId="7A582D7D" w14:textId="77777777" w:rsidR="007B2160" w:rsidRPr="007B2160" w:rsidRDefault="007B2160" w:rsidP="007B2160">
            <w:pPr>
              <w:jc w:val="center"/>
              <w:rPr>
                <w:sz w:val="18"/>
                <w:szCs w:val="18"/>
              </w:rPr>
            </w:pPr>
          </w:p>
        </w:tc>
        <w:tc>
          <w:tcPr>
            <w:tcW w:w="229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D60481" w14:textId="77777777" w:rsidR="007B2160" w:rsidRPr="007B2160" w:rsidRDefault="007B2160" w:rsidP="007B2160">
            <w:pPr>
              <w:jc w:val="center"/>
              <w:rPr>
                <w:sz w:val="18"/>
                <w:szCs w:val="18"/>
              </w:rPr>
            </w:pPr>
            <w:r w:rsidRPr="007B2160">
              <w:rPr>
                <w:b/>
                <w:bCs/>
                <w:sz w:val="18"/>
                <w:szCs w:val="18"/>
              </w:rPr>
              <w:t>Total en %</w:t>
            </w:r>
          </w:p>
        </w:tc>
      </w:tr>
      <w:tr w:rsidR="007B2160" w:rsidRPr="007B2160" w14:paraId="0F9E3A5F" w14:textId="77777777" w:rsidTr="004E0615">
        <w:trPr>
          <w:trHeight w:val="122"/>
        </w:trPr>
        <w:tc>
          <w:tcPr>
            <w:tcW w:w="2320"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vAlign w:val="center"/>
            <w:hideMark/>
          </w:tcPr>
          <w:p w14:paraId="5B22B6A6" w14:textId="77777777" w:rsidR="007B2160" w:rsidRPr="007B2160" w:rsidRDefault="007B2160" w:rsidP="007B2160">
            <w:pPr>
              <w:jc w:val="center"/>
              <w:rPr>
                <w:sz w:val="18"/>
                <w:szCs w:val="18"/>
              </w:rPr>
            </w:pPr>
            <w:r w:rsidRPr="007B2160">
              <w:rPr>
                <w:b/>
                <w:bCs/>
                <w:sz w:val="18"/>
                <w:szCs w:val="18"/>
              </w:rPr>
              <w:t>HUET Jean-Yves</w:t>
            </w:r>
          </w:p>
        </w:tc>
        <w:tc>
          <w:tcPr>
            <w:tcW w:w="2316" w:type="dxa"/>
            <w:tcBorders>
              <w:top w:val="nil"/>
              <w:left w:val="nil"/>
              <w:bottom w:val="single" w:sz="8" w:space="0" w:color="auto"/>
              <w:right w:val="single" w:sz="8" w:space="0" w:color="auto"/>
            </w:tcBorders>
            <w:shd w:val="clear" w:color="auto" w:fill="D9E2F3"/>
            <w:tcMar>
              <w:top w:w="0" w:type="dxa"/>
              <w:left w:w="108" w:type="dxa"/>
              <w:bottom w:w="0" w:type="dxa"/>
              <w:right w:w="108" w:type="dxa"/>
            </w:tcMar>
            <w:vAlign w:val="center"/>
            <w:hideMark/>
          </w:tcPr>
          <w:p w14:paraId="5DC5EF12" w14:textId="77777777" w:rsidR="007B2160" w:rsidRPr="007B2160" w:rsidRDefault="007B2160" w:rsidP="007B2160">
            <w:pPr>
              <w:jc w:val="center"/>
              <w:rPr>
                <w:sz w:val="18"/>
                <w:szCs w:val="18"/>
              </w:rPr>
            </w:pPr>
            <w:r w:rsidRPr="007B2160">
              <w:rPr>
                <w:b/>
                <w:bCs/>
                <w:sz w:val="18"/>
                <w:szCs w:val="18"/>
              </w:rPr>
              <w:t>55 %</w:t>
            </w:r>
            <w:r w:rsidRPr="007B2160">
              <w:rPr>
                <w:b/>
                <w:bCs/>
                <w:sz w:val="18"/>
                <w:szCs w:val="18"/>
              </w:rPr>
              <w:br/>
            </w:r>
          </w:p>
        </w:tc>
        <w:tc>
          <w:tcPr>
            <w:tcW w:w="2340" w:type="dxa"/>
            <w:tcBorders>
              <w:top w:val="nil"/>
              <w:left w:val="nil"/>
              <w:bottom w:val="single" w:sz="8" w:space="0" w:color="auto"/>
              <w:right w:val="single" w:sz="8" w:space="0" w:color="auto"/>
            </w:tcBorders>
            <w:shd w:val="clear" w:color="auto" w:fill="D9E2F3"/>
            <w:tcMar>
              <w:top w:w="0" w:type="dxa"/>
              <w:left w:w="108" w:type="dxa"/>
              <w:bottom w:w="0" w:type="dxa"/>
              <w:right w:w="108" w:type="dxa"/>
            </w:tcMar>
            <w:vAlign w:val="center"/>
            <w:hideMark/>
          </w:tcPr>
          <w:p w14:paraId="0D716D8B" w14:textId="77777777" w:rsidR="007B2160" w:rsidRPr="007B2160" w:rsidRDefault="007B2160" w:rsidP="007B2160">
            <w:pPr>
              <w:jc w:val="center"/>
              <w:rPr>
                <w:sz w:val="18"/>
                <w:szCs w:val="18"/>
              </w:rPr>
            </w:pPr>
            <w:r w:rsidRPr="007B2160">
              <w:rPr>
                <w:b/>
                <w:bCs/>
                <w:sz w:val="18"/>
                <w:szCs w:val="18"/>
              </w:rPr>
              <w:t>+ 0 %</w:t>
            </w:r>
          </w:p>
        </w:tc>
        <w:tc>
          <w:tcPr>
            <w:tcW w:w="2298" w:type="dxa"/>
            <w:tcBorders>
              <w:top w:val="nil"/>
              <w:left w:val="nil"/>
              <w:bottom w:val="single" w:sz="8" w:space="0" w:color="auto"/>
              <w:right w:val="single" w:sz="8" w:space="0" w:color="auto"/>
            </w:tcBorders>
            <w:shd w:val="clear" w:color="auto" w:fill="D9E2F3"/>
            <w:tcMar>
              <w:top w:w="0" w:type="dxa"/>
              <w:left w:w="108" w:type="dxa"/>
              <w:bottom w:w="0" w:type="dxa"/>
              <w:right w:w="108" w:type="dxa"/>
            </w:tcMar>
            <w:vAlign w:val="center"/>
            <w:hideMark/>
          </w:tcPr>
          <w:p w14:paraId="53842577" w14:textId="77777777" w:rsidR="007B2160" w:rsidRPr="007B2160" w:rsidRDefault="007B2160" w:rsidP="007B2160">
            <w:pPr>
              <w:jc w:val="center"/>
              <w:rPr>
                <w:sz w:val="18"/>
                <w:szCs w:val="18"/>
              </w:rPr>
            </w:pPr>
            <w:r w:rsidRPr="007B2160">
              <w:rPr>
                <w:b/>
                <w:bCs/>
                <w:sz w:val="18"/>
                <w:szCs w:val="18"/>
              </w:rPr>
              <w:t>55 %</w:t>
            </w:r>
          </w:p>
        </w:tc>
      </w:tr>
    </w:tbl>
    <w:p w14:paraId="443216D1" w14:textId="77777777" w:rsidR="007B2160" w:rsidRPr="007B2160" w:rsidRDefault="007B2160" w:rsidP="007B2160">
      <w:pPr>
        <w:rPr>
          <w:sz w:val="18"/>
          <w:szCs w:val="18"/>
        </w:rPr>
      </w:pPr>
      <w:r w:rsidRPr="007B2160">
        <w:rPr>
          <w:sz w:val="18"/>
          <w:szCs w:val="18"/>
        </w:rPr>
        <w:t> </w:t>
      </w:r>
    </w:p>
    <w:p w14:paraId="50A234A1" w14:textId="77777777" w:rsidR="007B2160" w:rsidRPr="007B2160" w:rsidRDefault="007B2160" w:rsidP="007B2160">
      <w:pPr>
        <w:rPr>
          <w:b/>
          <w:bCs/>
          <w:sz w:val="18"/>
          <w:szCs w:val="18"/>
        </w:rPr>
      </w:pPr>
    </w:p>
    <w:p w14:paraId="79C9E31F" w14:textId="77777777" w:rsidR="007B2160" w:rsidRPr="007B2160" w:rsidRDefault="007B2160" w:rsidP="007B2160">
      <w:pPr>
        <w:rPr>
          <w:b/>
          <w:bCs/>
          <w:sz w:val="18"/>
          <w:szCs w:val="18"/>
        </w:rPr>
      </w:pPr>
      <w:r w:rsidRPr="007B2160">
        <w:rPr>
          <w:b/>
          <w:bCs/>
          <w:sz w:val="18"/>
          <w:szCs w:val="18"/>
        </w:rPr>
        <w:t>B - Adjoints au maire avec délégation (art. L 2123-24 du CGCT)</w:t>
      </w:r>
    </w:p>
    <w:p w14:paraId="511B05E9" w14:textId="77777777" w:rsidR="007B2160" w:rsidRPr="007B2160" w:rsidRDefault="007B2160" w:rsidP="007B2160">
      <w:pPr>
        <w:rPr>
          <w:sz w:val="18"/>
          <w:szCs w:val="18"/>
        </w:rPr>
      </w:pPr>
    </w:p>
    <w:tbl>
      <w:tblPr>
        <w:tblW w:w="0" w:type="auto"/>
        <w:shd w:val="clear" w:color="auto" w:fill="FFFFFF"/>
        <w:tblCellMar>
          <w:left w:w="0" w:type="dxa"/>
          <w:right w:w="0" w:type="dxa"/>
        </w:tblCellMar>
        <w:tblLook w:val="04A0" w:firstRow="1" w:lastRow="0" w:firstColumn="1" w:lastColumn="0" w:noHBand="0" w:noVBand="1"/>
      </w:tblPr>
      <w:tblGrid>
        <w:gridCol w:w="3210"/>
        <w:gridCol w:w="2115"/>
        <w:gridCol w:w="2397"/>
        <w:gridCol w:w="1517"/>
      </w:tblGrid>
      <w:tr w:rsidR="007B2160" w:rsidRPr="007B2160" w14:paraId="424F862F" w14:textId="77777777" w:rsidTr="004E0615">
        <w:trPr>
          <w:trHeight w:val="884"/>
        </w:trPr>
        <w:tc>
          <w:tcPr>
            <w:tcW w:w="321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14:paraId="14BE99FB" w14:textId="77777777" w:rsidR="007B2160" w:rsidRPr="007B2160" w:rsidRDefault="007B2160" w:rsidP="007B2160">
            <w:pPr>
              <w:jc w:val="center"/>
              <w:rPr>
                <w:sz w:val="18"/>
                <w:szCs w:val="18"/>
              </w:rPr>
            </w:pPr>
            <w:r w:rsidRPr="007B2160">
              <w:rPr>
                <w:b/>
                <w:bCs/>
                <w:sz w:val="18"/>
                <w:szCs w:val="18"/>
              </w:rPr>
              <w:t>Nom du bénéficiaire et %</w:t>
            </w:r>
          </w:p>
        </w:tc>
        <w:tc>
          <w:tcPr>
            <w:tcW w:w="2115"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6F25FFF5" w14:textId="77777777" w:rsidR="007B2160" w:rsidRPr="007B2160" w:rsidRDefault="007B2160" w:rsidP="007B2160">
            <w:pPr>
              <w:jc w:val="center"/>
              <w:rPr>
                <w:sz w:val="18"/>
                <w:szCs w:val="18"/>
              </w:rPr>
            </w:pPr>
            <w:r w:rsidRPr="007B2160">
              <w:rPr>
                <w:b/>
                <w:bCs/>
                <w:sz w:val="18"/>
                <w:szCs w:val="18"/>
              </w:rPr>
              <w:t>Indemnité (allouée en % de l'indice brut terminal de la fonction publique)</w:t>
            </w:r>
          </w:p>
        </w:tc>
        <w:tc>
          <w:tcPr>
            <w:tcW w:w="2397"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1FD948AD" w14:textId="77777777" w:rsidR="007B2160" w:rsidRPr="007B2160" w:rsidRDefault="007B2160" w:rsidP="007B2160">
            <w:pPr>
              <w:jc w:val="center"/>
              <w:rPr>
                <w:sz w:val="18"/>
                <w:szCs w:val="18"/>
              </w:rPr>
            </w:pPr>
            <w:r w:rsidRPr="007B2160">
              <w:rPr>
                <w:b/>
                <w:bCs/>
                <w:sz w:val="18"/>
                <w:szCs w:val="18"/>
              </w:rPr>
              <w:t>Majoration éventuelle</w:t>
            </w:r>
          </w:p>
          <w:p w14:paraId="6DC5D343" w14:textId="77777777" w:rsidR="007B2160" w:rsidRPr="007B2160" w:rsidRDefault="007B2160" w:rsidP="007B2160">
            <w:pPr>
              <w:jc w:val="center"/>
              <w:rPr>
                <w:sz w:val="18"/>
                <w:szCs w:val="18"/>
              </w:rPr>
            </w:pPr>
            <w:r w:rsidRPr="007B2160">
              <w:rPr>
                <w:b/>
                <w:bCs/>
                <w:sz w:val="18"/>
                <w:szCs w:val="18"/>
              </w:rPr>
              <w:t>Selon le cas :</w:t>
            </w:r>
          </w:p>
          <w:p w14:paraId="594696F1" w14:textId="77777777" w:rsidR="007B2160" w:rsidRPr="007B2160" w:rsidRDefault="007B2160" w:rsidP="007B2160">
            <w:pPr>
              <w:jc w:val="center"/>
              <w:rPr>
                <w:sz w:val="18"/>
                <w:szCs w:val="18"/>
              </w:rPr>
            </w:pPr>
            <w:r w:rsidRPr="007B2160">
              <w:rPr>
                <w:b/>
                <w:bCs/>
                <w:sz w:val="18"/>
                <w:szCs w:val="18"/>
              </w:rPr>
              <w:t>Canton : 15 %</w:t>
            </w:r>
          </w:p>
          <w:p w14:paraId="04198115" w14:textId="77777777" w:rsidR="007B2160" w:rsidRPr="007B2160" w:rsidRDefault="007B2160" w:rsidP="007B2160">
            <w:pPr>
              <w:jc w:val="center"/>
              <w:rPr>
                <w:sz w:val="18"/>
                <w:szCs w:val="18"/>
              </w:rPr>
            </w:pPr>
            <w:r w:rsidRPr="007B2160">
              <w:rPr>
                <w:b/>
                <w:bCs/>
                <w:sz w:val="18"/>
                <w:szCs w:val="18"/>
              </w:rPr>
              <w:t>Arrondissement : 20 %</w:t>
            </w:r>
          </w:p>
          <w:p w14:paraId="6179BAD3" w14:textId="77777777" w:rsidR="007B2160" w:rsidRPr="007B2160" w:rsidRDefault="007B2160" w:rsidP="007B2160">
            <w:pPr>
              <w:jc w:val="center"/>
              <w:rPr>
                <w:sz w:val="18"/>
                <w:szCs w:val="18"/>
              </w:rPr>
            </w:pPr>
            <w:r w:rsidRPr="007B2160">
              <w:rPr>
                <w:b/>
                <w:bCs/>
                <w:sz w:val="18"/>
                <w:szCs w:val="18"/>
              </w:rPr>
              <w:t>Département : 25 %</w:t>
            </w:r>
            <w:r w:rsidRPr="007B2160">
              <w:rPr>
                <w:b/>
                <w:bCs/>
                <w:sz w:val="18"/>
                <w:szCs w:val="18"/>
              </w:rPr>
              <w:br/>
            </w:r>
          </w:p>
        </w:tc>
        <w:tc>
          <w:tcPr>
            <w:tcW w:w="1517"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16011356" w14:textId="77777777" w:rsidR="007B2160" w:rsidRPr="007B2160" w:rsidRDefault="007B2160" w:rsidP="007B2160">
            <w:pPr>
              <w:jc w:val="center"/>
              <w:rPr>
                <w:sz w:val="18"/>
                <w:szCs w:val="18"/>
              </w:rPr>
            </w:pPr>
            <w:r w:rsidRPr="007B2160">
              <w:rPr>
                <w:b/>
                <w:bCs/>
                <w:sz w:val="18"/>
                <w:szCs w:val="18"/>
              </w:rPr>
              <w:t>Total en %</w:t>
            </w:r>
          </w:p>
        </w:tc>
      </w:tr>
      <w:tr w:rsidR="007B2160" w:rsidRPr="007B2160" w14:paraId="1E06D4B6" w14:textId="77777777" w:rsidTr="004E0615">
        <w:trPr>
          <w:trHeight w:val="176"/>
        </w:trPr>
        <w:tc>
          <w:tcPr>
            <w:tcW w:w="3210"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hideMark/>
          </w:tcPr>
          <w:p w14:paraId="7FDB9EE6" w14:textId="77777777" w:rsidR="007B2160" w:rsidRPr="007B2160" w:rsidRDefault="007B2160" w:rsidP="007B2160">
            <w:pPr>
              <w:rPr>
                <w:sz w:val="18"/>
                <w:szCs w:val="18"/>
              </w:rPr>
            </w:pPr>
            <w:r w:rsidRPr="007B2160">
              <w:rPr>
                <w:b/>
                <w:bCs/>
                <w:sz w:val="18"/>
                <w:szCs w:val="18"/>
              </w:rPr>
              <w:t>1</w:t>
            </w:r>
            <w:r w:rsidRPr="007B2160">
              <w:rPr>
                <w:b/>
                <w:bCs/>
                <w:sz w:val="18"/>
                <w:szCs w:val="18"/>
                <w:vertAlign w:val="superscript"/>
              </w:rPr>
              <w:t>er</w:t>
            </w:r>
            <w:r w:rsidRPr="007B2160">
              <w:rPr>
                <w:b/>
                <w:bCs/>
                <w:sz w:val="18"/>
                <w:szCs w:val="18"/>
              </w:rPr>
              <w:t xml:space="preserve"> adjoint : M CECCHINATO Robert</w:t>
            </w:r>
            <w:r w:rsidRPr="007B2160">
              <w:rPr>
                <w:b/>
                <w:bCs/>
                <w:sz w:val="18"/>
                <w:szCs w:val="18"/>
              </w:rPr>
              <w:br/>
            </w:r>
          </w:p>
        </w:tc>
        <w:tc>
          <w:tcPr>
            <w:tcW w:w="2115"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hideMark/>
          </w:tcPr>
          <w:p w14:paraId="276BD7FD" w14:textId="77777777" w:rsidR="007B2160" w:rsidRPr="007B2160" w:rsidRDefault="007B2160" w:rsidP="007B2160">
            <w:pPr>
              <w:jc w:val="center"/>
              <w:rPr>
                <w:sz w:val="18"/>
                <w:szCs w:val="18"/>
              </w:rPr>
            </w:pPr>
            <w:r w:rsidRPr="007B2160">
              <w:rPr>
                <w:b/>
                <w:bCs/>
                <w:sz w:val="18"/>
                <w:szCs w:val="18"/>
              </w:rPr>
              <w:t>28.00 %</w:t>
            </w:r>
          </w:p>
        </w:tc>
        <w:tc>
          <w:tcPr>
            <w:tcW w:w="2397"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hideMark/>
          </w:tcPr>
          <w:p w14:paraId="6F49D741" w14:textId="77777777" w:rsidR="007B2160" w:rsidRPr="007B2160" w:rsidRDefault="007B2160" w:rsidP="007B2160">
            <w:pPr>
              <w:jc w:val="center"/>
              <w:rPr>
                <w:sz w:val="18"/>
                <w:szCs w:val="18"/>
              </w:rPr>
            </w:pPr>
            <w:r w:rsidRPr="007B2160">
              <w:rPr>
                <w:b/>
                <w:bCs/>
                <w:sz w:val="18"/>
                <w:szCs w:val="18"/>
              </w:rPr>
              <w:t>+ 0 %</w:t>
            </w:r>
            <w:r w:rsidRPr="007B2160">
              <w:rPr>
                <w:b/>
                <w:bCs/>
                <w:sz w:val="18"/>
                <w:szCs w:val="18"/>
              </w:rPr>
              <w:br/>
            </w:r>
          </w:p>
        </w:tc>
        <w:tc>
          <w:tcPr>
            <w:tcW w:w="1517"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hideMark/>
          </w:tcPr>
          <w:p w14:paraId="7ED3CA5A" w14:textId="77777777" w:rsidR="007B2160" w:rsidRPr="007B2160" w:rsidRDefault="007B2160" w:rsidP="007B2160">
            <w:pPr>
              <w:jc w:val="center"/>
              <w:rPr>
                <w:sz w:val="18"/>
                <w:szCs w:val="18"/>
              </w:rPr>
            </w:pPr>
            <w:r w:rsidRPr="007B2160">
              <w:rPr>
                <w:b/>
                <w:bCs/>
                <w:sz w:val="18"/>
                <w:szCs w:val="18"/>
              </w:rPr>
              <w:t>28.00 %</w:t>
            </w:r>
            <w:r w:rsidRPr="007B2160">
              <w:rPr>
                <w:b/>
                <w:bCs/>
                <w:sz w:val="18"/>
                <w:szCs w:val="18"/>
              </w:rPr>
              <w:br/>
            </w:r>
          </w:p>
        </w:tc>
      </w:tr>
      <w:tr w:rsidR="007B2160" w:rsidRPr="007B2160" w14:paraId="2C0A8407" w14:textId="77777777" w:rsidTr="004E0615">
        <w:trPr>
          <w:trHeight w:val="176"/>
        </w:trPr>
        <w:tc>
          <w:tcPr>
            <w:tcW w:w="3210"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14:paraId="071B00E5" w14:textId="77777777" w:rsidR="007B2160" w:rsidRPr="007B2160" w:rsidRDefault="007B2160" w:rsidP="007B2160">
            <w:pPr>
              <w:rPr>
                <w:b/>
                <w:bCs/>
                <w:sz w:val="18"/>
                <w:szCs w:val="18"/>
              </w:rPr>
            </w:pPr>
            <w:r w:rsidRPr="007B2160">
              <w:rPr>
                <w:b/>
                <w:bCs/>
                <w:sz w:val="18"/>
                <w:szCs w:val="18"/>
              </w:rPr>
              <w:t xml:space="preserve">2ème adjointe : </w:t>
            </w:r>
            <w:r w:rsidRPr="007B2160">
              <w:rPr>
                <w:b/>
                <w:bCs/>
                <w:iCs/>
                <w:sz w:val="18"/>
                <w:szCs w:val="18"/>
              </w:rPr>
              <w:t>BERNARD Laurence  </w:t>
            </w:r>
          </w:p>
        </w:tc>
        <w:tc>
          <w:tcPr>
            <w:tcW w:w="2115"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14:paraId="31FDFC34" w14:textId="77777777" w:rsidR="007B2160" w:rsidRPr="007B2160" w:rsidRDefault="007B2160" w:rsidP="007B2160">
            <w:pPr>
              <w:jc w:val="center"/>
              <w:rPr>
                <w:b/>
                <w:bCs/>
                <w:sz w:val="18"/>
                <w:szCs w:val="18"/>
              </w:rPr>
            </w:pPr>
            <w:r w:rsidRPr="007B2160">
              <w:rPr>
                <w:b/>
                <w:bCs/>
                <w:sz w:val="18"/>
                <w:szCs w:val="18"/>
              </w:rPr>
              <w:t>22.00 %</w:t>
            </w:r>
          </w:p>
        </w:tc>
        <w:tc>
          <w:tcPr>
            <w:tcW w:w="2397"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14:paraId="77C11467" w14:textId="77777777" w:rsidR="007B2160" w:rsidRPr="007B2160" w:rsidRDefault="007B2160" w:rsidP="007B2160">
            <w:pPr>
              <w:jc w:val="center"/>
              <w:rPr>
                <w:sz w:val="18"/>
                <w:szCs w:val="18"/>
              </w:rPr>
            </w:pPr>
            <w:r w:rsidRPr="007B2160">
              <w:rPr>
                <w:b/>
                <w:bCs/>
                <w:sz w:val="18"/>
                <w:szCs w:val="18"/>
              </w:rPr>
              <w:t>+ 0 %</w:t>
            </w:r>
          </w:p>
        </w:tc>
        <w:tc>
          <w:tcPr>
            <w:tcW w:w="1517"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14:paraId="4538B87E" w14:textId="77777777" w:rsidR="007B2160" w:rsidRPr="007B2160" w:rsidRDefault="007B2160" w:rsidP="007B2160">
            <w:pPr>
              <w:jc w:val="center"/>
              <w:rPr>
                <w:sz w:val="18"/>
                <w:szCs w:val="18"/>
              </w:rPr>
            </w:pPr>
            <w:r w:rsidRPr="007B2160">
              <w:rPr>
                <w:b/>
                <w:bCs/>
                <w:sz w:val="18"/>
                <w:szCs w:val="18"/>
              </w:rPr>
              <w:t>22.00 %</w:t>
            </w:r>
          </w:p>
        </w:tc>
      </w:tr>
      <w:tr w:rsidR="007B2160" w:rsidRPr="007B2160" w14:paraId="462D8CD0" w14:textId="77777777" w:rsidTr="004E0615">
        <w:trPr>
          <w:trHeight w:val="302"/>
        </w:trPr>
        <w:tc>
          <w:tcPr>
            <w:tcW w:w="3210"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14:paraId="2A77DA9C" w14:textId="77777777" w:rsidR="007B2160" w:rsidRPr="007B2160" w:rsidRDefault="007B2160" w:rsidP="007B2160">
            <w:pPr>
              <w:rPr>
                <w:b/>
                <w:bCs/>
                <w:sz w:val="18"/>
                <w:szCs w:val="18"/>
              </w:rPr>
            </w:pPr>
            <w:r w:rsidRPr="007B2160">
              <w:rPr>
                <w:b/>
                <w:bCs/>
                <w:sz w:val="18"/>
                <w:szCs w:val="18"/>
              </w:rPr>
              <w:t xml:space="preserve">3ème adjoint : </w:t>
            </w:r>
            <w:r w:rsidRPr="007B2160">
              <w:rPr>
                <w:b/>
                <w:bCs/>
                <w:iCs/>
                <w:sz w:val="18"/>
                <w:szCs w:val="18"/>
              </w:rPr>
              <w:t xml:space="preserve">BOTTERO Jean-Antoine </w:t>
            </w:r>
          </w:p>
        </w:tc>
        <w:tc>
          <w:tcPr>
            <w:tcW w:w="2115"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14:paraId="530A52E2" w14:textId="77777777" w:rsidR="007B2160" w:rsidRPr="007B2160" w:rsidRDefault="007B2160" w:rsidP="007B2160">
            <w:pPr>
              <w:jc w:val="center"/>
              <w:rPr>
                <w:b/>
                <w:bCs/>
                <w:sz w:val="18"/>
                <w:szCs w:val="18"/>
              </w:rPr>
            </w:pPr>
            <w:r w:rsidRPr="007B2160">
              <w:rPr>
                <w:b/>
                <w:bCs/>
                <w:sz w:val="18"/>
                <w:szCs w:val="18"/>
              </w:rPr>
              <w:t>22.00 %</w:t>
            </w:r>
          </w:p>
        </w:tc>
        <w:tc>
          <w:tcPr>
            <w:tcW w:w="2397"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14:paraId="4E1A9B7E" w14:textId="77777777" w:rsidR="007B2160" w:rsidRPr="007B2160" w:rsidRDefault="007B2160" w:rsidP="007B2160">
            <w:pPr>
              <w:jc w:val="center"/>
              <w:rPr>
                <w:sz w:val="18"/>
                <w:szCs w:val="18"/>
              </w:rPr>
            </w:pPr>
            <w:r w:rsidRPr="007B2160">
              <w:rPr>
                <w:b/>
                <w:bCs/>
                <w:sz w:val="18"/>
                <w:szCs w:val="18"/>
              </w:rPr>
              <w:t>+ 0 %</w:t>
            </w:r>
          </w:p>
        </w:tc>
        <w:tc>
          <w:tcPr>
            <w:tcW w:w="1517"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14:paraId="6DCC001F" w14:textId="77777777" w:rsidR="007B2160" w:rsidRPr="007B2160" w:rsidRDefault="007B2160" w:rsidP="007B2160">
            <w:pPr>
              <w:jc w:val="center"/>
              <w:rPr>
                <w:sz w:val="18"/>
                <w:szCs w:val="18"/>
              </w:rPr>
            </w:pPr>
            <w:r w:rsidRPr="007B2160">
              <w:rPr>
                <w:b/>
                <w:bCs/>
                <w:sz w:val="18"/>
                <w:szCs w:val="18"/>
              </w:rPr>
              <w:t>22.00 %</w:t>
            </w:r>
          </w:p>
        </w:tc>
      </w:tr>
      <w:tr w:rsidR="007B2160" w:rsidRPr="007B2160" w14:paraId="0AD93AB2" w14:textId="77777777" w:rsidTr="004E0615">
        <w:trPr>
          <w:trHeight w:val="176"/>
        </w:trPr>
        <w:tc>
          <w:tcPr>
            <w:tcW w:w="3210"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14:paraId="5C7FE299" w14:textId="77777777" w:rsidR="007B2160" w:rsidRPr="007B2160" w:rsidRDefault="007B2160" w:rsidP="007B2160">
            <w:pPr>
              <w:rPr>
                <w:b/>
                <w:bCs/>
                <w:sz w:val="18"/>
                <w:szCs w:val="18"/>
              </w:rPr>
            </w:pPr>
            <w:r w:rsidRPr="007B2160">
              <w:rPr>
                <w:b/>
                <w:bCs/>
                <w:sz w:val="18"/>
                <w:szCs w:val="18"/>
              </w:rPr>
              <w:t>4ème adjointe :</w:t>
            </w:r>
            <w:r w:rsidRPr="007B2160">
              <w:rPr>
                <w:iCs/>
                <w:sz w:val="18"/>
                <w:szCs w:val="18"/>
              </w:rPr>
              <w:t xml:space="preserve"> </w:t>
            </w:r>
            <w:r w:rsidRPr="007B2160">
              <w:rPr>
                <w:b/>
                <w:bCs/>
                <w:iCs/>
                <w:sz w:val="18"/>
                <w:szCs w:val="18"/>
              </w:rPr>
              <w:t>FROMENT Michelle   </w:t>
            </w:r>
          </w:p>
        </w:tc>
        <w:tc>
          <w:tcPr>
            <w:tcW w:w="2115"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14:paraId="3124FC06" w14:textId="77777777" w:rsidR="007B2160" w:rsidRPr="007B2160" w:rsidRDefault="007B2160" w:rsidP="007B2160">
            <w:pPr>
              <w:jc w:val="center"/>
              <w:rPr>
                <w:b/>
                <w:bCs/>
                <w:sz w:val="18"/>
                <w:szCs w:val="18"/>
              </w:rPr>
            </w:pPr>
            <w:r w:rsidRPr="007B2160">
              <w:rPr>
                <w:b/>
                <w:bCs/>
                <w:sz w:val="18"/>
                <w:szCs w:val="18"/>
              </w:rPr>
              <w:t>22.00 %</w:t>
            </w:r>
          </w:p>
        </w:tc>
        <w:tc>
          <w:tcPr>
            <w:tcW w:w="2397"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14:paraId="72E52FFE" w14:textId="77777777" w:rsidR="007B2160" w:rsidRPr="007B2160" w:rsidRDefault="007B2160" w:rsidP="007B2160">
            <w:pPr>
              <w:jc w:val="center"/>
              <w:rPr>
                <w:sz w:val="18"/>
                <w:szCs w:val="18"/>
              </w:rPr>
            </w:pPr>
            <w:r w:rsidRPr="007B2160">
              <w:rPr>
                <w:b/>
                <w:bCs/>
                <w:sz w:val="18"/>
                <w:szCs w:val="18"/>
              </w:rPr>
              <w:t>+ 0 %</w:t>
            </w:r>
          </w:p>
        </w:tc>
        <w:tc>
          <w:tcPr>
            <w:tcW w:w="1517"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14:paraId="5D6F1DDB" w14:textId="77777777" w:rsidR="007B2160" w:rsidRPr="007B2160" w:rsidRDefault="007B2160" w:rsidP="007B2160">
            <w:pPr>
              <w:jc w:val="center"/>
              <w:rPr>
                <w:sz w:val="18"/>
                <w:szCs w:val="18"/>
              </w:rPr>
            </w:pPr>
            <w:r w:rsidRPr="007B2160">
              <w:rPr>
                <w:b/>
                <w:bCs/>
                <w:sz w:val="18"/>
                <w:szCs w:val="18"/>
              </w:rPr>
              <w:t>22.00 %</w:t>
            </w:r>
          </w:p>
        </w:tc>
      </w:tr>
      <w:tr w:rsidR="007B2160" w:rsidRPr="007B2160" w14:paraId="2FCE5394" w14:textId="77777777" w:rsidTr="004E0615">
        <w:trPr>
          <w:trHeight w:val="176"/>
        </w:trPr>
        <w:tc>
          <w:tcPr>
            <w:tcW w:w="3210"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14:paraId="4AAD73DD" w14:textId="77777777" w:rsidR="007B2160" w:rsidRPr="007B2160" w:rsidRDefault="007B2160" w:rsidP="007B2160">
            <w:pPr>
              <w:rPr>
                <w:b/>
                <w:bCs/>
                <w:sz w:val="18"/>
                <w:szCs w:val="18"/>
              </w:rPr>
            </w:pPr>
            <w:r w:rsidRPr="007B2160">
              <w:rPr>
                <w:b/>
                <w:bCs/>
                <w:sz w:val="18"/>
                <w:szCs w:val="18"/>
              </w:rPr>
              <w:t>5ème adjoint :</w:t>
            </w:r>
            <w:r w:rsidRPr="007B2160">
              <w:rPr>
                <w:iCs/>
                <w:sz w:val="18"/>
                <w:szCs w:val="18"/>
              </w:rPr>
              <w:t xml:space="preserve"> </w:t>
            </w:r>
            <w:r w:rsidRPr="007B2160">
              <w:rPr>
                <w:b/>
                <w:bCs/>
                <w:iCs/>
                <w:sz w:val="18"/>
                <w:szCs w:val="18"/>
              </w:rPr>
              <w:t>COULON Christian   </w:t>
            </w:r>
          </w:p>
        </w:tc>
        <w:tc>
          <w:tcPr>
            <w:tcW w:w="2115"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14:paraId="7B42BDC6" w14:textId="77777777" w:rsidR="007B2160" w:rsidRPr="007B2160" w:rsidRDefault="007B2160" w:rsidP="007B2160">
            <w:pPr>
              <w:jc w:val="center"/>
              <w:rPr>
                <w:b/>
                <w:bCs/>
                <w:sz w:val="18"/>
                <w:szCs w:val="18"/>
              </w:rPr>
            </w:pPr>
            <w:r w:rsidRPr="007B2160">
              <w:rPr>
                <w:b/>
                <w:bCs/>
                <w:sz w:val="18"/>
                <w:szCs w:val="18"/>
              </w:rPr>
              <w:t>22.00 %</w:t>
            </w:r>
          </w:p>
        </w:tc>
        <w:tc>
          <w:tcPr>
            <w:tcW w:w="2397"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14:paraId="4A7742A0" w14:textId="77777777" w:rsidR="007B2160" w:rsidRPr="007B2160" w:rsidRDefault="007B2160" w:rsidP="007B2160">
            <w:pPr>
              <w:jc w:val="center"/>
              <w:rPr>
                <w:sz w:val="18"/>
                <w:szCs w:val="18"/>
              </w:rPr>
            </w:pPr>
            <w:r w:rsidRPr="007B2160">
              <w:rPr>
                <w:b/>
                <w:bCs/>
                <w:sz w:val="18"/>
                <w:szCs w:val="18"/>
              </w:rPr>
              <w:t>+ 0 %</w:t>
            </w:r>
          </w:p>
        </w:tc>
        <w:tc>
          <w:tcPr>
            <w:tcW w:w="1517"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14:paraId="5C43CAF7" w14:textId="77777777" w:rsidR="007B2160" w:rsidRPr="007B2160" w:rsidRDefault="007B2160" w:rsidP="007B2160">
            <w:pPr>
              <w:jc w:val="center"/>
              <w:rPr>
                <w:sz w:val="18"/>
                <w:szCs w:val="18"/>
              </w:rPr>
            </w:pPr>
            <w:r w:rsidRPr="007B2160">
              <w:rPr>
                <w:b/>
                <w:bCs/>
                <w:sz w:val="18"/>
                <w:szCs w:val="18"/>
              </w:rPr>
              <w:t>22.00 %</w:t>
            </w:r>
          </w:p>
        </w:tc>
      </w:tr>
      <w:tr w:rsidR="007B2160" w:rsidRPr="007B2160" w14:paraId="5FE2AF0F" w14:textId="77777777" w:rsidTr="004E0615">
        <w:trPr>
          <w:trHeight w:val="176"/>
        </w:trPr>
        <w:tc>
          <w:tcPr>
            <w:tcW w:w="3210"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14:paraId="1969132F" w14:textId="77777777" w:rsidR="007B2160" w:rsidRPr="007B2160" w:rsidRDefault="007B2160" w:rsidP="007B2160">
            <w:pPr>
              <w:rPr>
                <w:b/>
                <w:bCs/>
                <w:sz w:val="18"/>
                <w:szCs w:val="18"/>
              </w:rPr>
            </w:pPr>
            <w:r w:rsidRPr="007B2160">
              <w:rPr>
                <w:b/>
                <w:bCs/>
                <w:sz w:val="18"/>
                <w:szCs w:val="18"/>
              </w:rPr>
              <w:t xml:space="preserve">6ème adjointe : </w:t>
            </w:r>
            <w:r w:rsidRPr="007B2160">
              <w:rPr>
                <w:b/>
                <w:bCs/>
                <w:iCs/>
                <w:sz w:val="18"/>
                <w:szCs w:val="18"/>
              </w:rPr>
              <w:t>GIUDICELLI Marie-José</w:t>
            </w:r>
          </w:p>
        </w:tc>
        <w:tc>
          <w:tcPr>
            <w:tcW w:w="2115"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14:paraId="6F11B150" w14:textId="77777777" w:rsidR="007B2160" w:rsidRPr="007B2160" w:rsidRDefault="007B2160" w:rsidP="007B2160">
            <w:pPr>
              <w:jc w:val="center"/>
              <w:rPr>
                <w:b/>
                <w:bCs/>
                <w:sz w:val="18"/>
                <w:szCs w:val="18"/>
              </w:rPr>
            </w:pPr>
            <w:r w:rsidRPr="007B2160">
              <w:rPr>
                <w:b/>
                <w:bCs/>
                <w:sz w:val="18"/>
                <w:szCs w:val="18"/>
              </w:rPr>
              <w:t>22.00 %</w:t>
            </w:r>
          </w:p>
        </w:tc>
        <w:tc>
          <w:tcPr>
            <w:tcW w:w="2397"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14:paraId="14CC2F98" w14:textId="77777777" w:rsidR="007B2160" w:rsidRPr="007B2160" w:rsidRDefault="007B2160" w:rsidP="007B2160">
            <w:pPr>
              <w:jc w:val="center"/>
              <w:rPr>
                <w:sz w:val="18"/>
                <w:szCs w:val="18"/>
              </w:rPr>
            </w:pPr>
            <w:r w:rsidRPr="007B2160">
              <w:rPr>
                <w:b/>
                <w:bCs/>
                <w:sz w:val="18"/>
                <w:szCs w:val="18"/>
              </w:rPr>
              <w:t>+ 0 %</w:t>
            </w:r>
          </w:p>
        </w:tc>
        <w:tc>
          <w:tcPr>
            <w:tcW w:w="1517"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14:paraId="784A927D" w14:textId="77777777" w:rsidR="007B2160" w:rsidRPr="007B2160" w:rsidRDefault="007B2160" w:rsidP="007B2160">
            <w:pPr>
              <w:jc w:val="center"/>
              <w:rPr>
                <w:sz w:val="18"/>
                <w:szCs w:val="18"/>
              </w:rPr>
            </w:pPr>
            <w:r w:rsidRPr="007B2160">
              <w:rPr>
                <w:b/>
                <w:bCs/>
                <w:sz w:val="18"/>
                <w:szCs w:val="18"/>
              </w:rPr>
              <w:t>22.00 %</w:t>
            </w:r>
          </w:p>
        </w:tc>
      </w:tr>
      <w:tr w:rsidR="007B2160" w:rsidRPr="007B2160" w14:paraId="46273740" w14:textId="77777777" w:rsidTr="004E0615">
        <w:trPr>
          <w:trHeight w:val="176"/>
        </w:trPr>
        <w:tc>
          <w:tcPr>
            <w:tcW w:w="3210"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14:paraId="1662B0C9" w14:textId="77777777" w:rsidR="007B2160" w:rsidRPr="007B2160" w:rsidRDefault="007B2160" w:rsidP="007B2160">
            <w:pPr>
              <w:rPr>
                <w:b/>
                <w:bCs/>
                <w:sz w:val="18"/>
                <w:szCs w:val="18"/>
              </w:rPr>
            </w:pPr>
            <w:r w:rsidRPr="007B2160">
              <w:rPr>
                <w:b/>
                <w:bCs/>
                <w:sz w:val="18"/>
                <w:szCs w:val="18"/>
              </w:rPr>
              <w:t xml:space="preserve">7ème adjoint : </w:t>
            </w:r>
            <w:r w:rsidRPr="007B2160">
              <w:rPr>
                <w:b/>
                <w:bCs/>
                <w:iCs/>
                <w:sz w:val="18"/>
                <w:szCs w:val="18"/>
              </w:rPr>
              <w:t>DURAND-TERRASSON Philippe</w:t>
            </w:r>
          </w:p>
        </w:tc>
        <w:tc>
          <w:tcPr>
            <w:tcW w:w="2115"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14:paraId="6324DCCB" w14:textId="77777777" w:rsidR="007B2160" w:rsidRPr="007B2160" w:rsidRDefault="007B2160" w:rsidP="007B2160">
            <w:pPr>
              <w:jc w:val="center"/>
              <w:rPr>
                <w:b/>
                <w:bCs/>
                <w:sz w:val="18"/>
                <w:szCs w:val="18"/>
              </w:rPr>
            </w:pPr>
            <w:r w:rsidRPr="007B2160">
              <w:rPr>
                <w:b/>
                <w:bCs/>
                <w:sz w:val="18"/>
                <w:szCs w:val="18"/>
              </w:rPr>
              <w:t>10.00 %</w:t>
            </w:r>
          </w:p>
        </w:tc>
        <w:tc>
          <w:tcPr>
            <w:tcW w:w="2397"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14:paraId="1837466B" w14:textId="77777777" w:rsidR="007B2160" w:rsidRPr="007B2160" w:rsidRDefault="007B2160" w:rsidP="007B2160">
            <w:pPr>
              <w:jc w:val="center"/>
              <w:rPr>
                <w:sz w:val="18"/>
                <w:szCs w:val="18"/>
              </w:rPr>
            </w:pPr>
            <w:r w:rsidRPr="007B2160">
              <w:rPr>
                <w:b/>
                <w:bCs/>
                <w:sz w:val="18"/>
                <w:szCs w:val="18"/>
              </w:rPr>
              <w:t>+ 0 %</w:t>
            </w:r>
          </w:p>
        </w:tc>
        <w:tc>
          <w:tcPr>
            <w:tcW w:w="1517"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14:paraId="1B953537" w14:textId="77777777" w:rsidR="007B2160" w:rsidRPr="007B2160" w:rsidRDefault="007B2160" w:rsidP="007B2160">
            <w:pPr>
              <w:jc w:val="center"/>
              <w:rPr>
                <w:sz w:val="18"/>
                <w:szCs w:val="18"/>
              </w:rPr>
            </w:pPr>
            <w:r w:rsidRPr="007B2160">
              <w:rPr>
                <w:b/>
                <w:bCs/>
                <w:sz w:val="18"/>
                <w:szCs w:val="18"/>
              </w:rPr>
              <w:t>10.00 %</w:t>
            </w:r>
          </w:p>
        </w:tc>
      </w:tr>
      <w:tr w:rsidR="007B2160" w:rsidRPr="007B2160" w14:paraId="32CA5156" w14:textId="77777777" w:rsidTr="004E0615">
        <w:trPr>
          <w:trHeight w:val="176"/>
        </w:trPr>
        <w:tc>
          <w:tcPr>
            <w:tcW w:w="3210"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14:paraId="697F7BE6" w14:textId="77777777" w:rsidR="007B2160" w:rsidRPr="007B2160" w:rsidRDefault="007B2160" w:rsidP="007B2160">
            <w:pPr>
              <w:rPr>
                <w:b/>
                <w:bCs/>
                <w:sz w:val="18"/>
                <w:szCs w:val="18"/>
              </w:rPr>
            </w:pPr>
            <w:r w:rsidRPr="007B2160">
              <w:rPr>
                <w:b/>
                <w:bCs/>
                <w:sz w:val="18"/>
                <w:szCs w:val="18"/>
              </w:rPr>
              <w:t xml:space="preserve">8ème adjointe : </w:t>
            </w:r>
            <w:r w:rsidRPr="007B2160">
              <w:rPr>
                <w:b/>
                <w:bCs/>
                <w:iCs/>
                <w:sz w:val="18"/>
                <w:szCs w:val="18"/>
              </w:rPr>
              <w:t>STURM Aurore     </w:t>
            </w:r>
          </w:p>
        </w:tc>
        <w:tc>
          <w:tcPr>
            <w:tcW w:w="2115"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14:paraId="5AC104BD" w14:textId="77777777" w:rsidR="007B2160" w:rsidRPr="007B2160" w:rsidRDefault="007B2160" w:rsidP="007B2160">
            <w:pPr>
              <w:jc w:val="center"/>
              <w:rPr>
                <w:b/>
                <w:bCs/>
                <w:sz w:val="18"/>
                <w:szCs w:val="18"/>
              </w:rPr>
            </w:pPr>
            <w:r w:rsidRPr="007B2160">
              <w:rPr>
                <w:b/>
                <w:bCs/>
                <w:sz w:val="18"/>
                <w:szCs w:val="18"/>
              </w:rPr>
              <w:t>22.00 %</w:t>
            </w:r>
          </w:p>
        </w:tc>
        <w:tc>
          <w:tcPr>
            <w:tcW w:w="2397"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14:paraId="39DFACDD" w14:textId="77777777" w:rsidR="007B2160" w:rsidRPr="007B2160" w:rsidRDefault="007B2160" w:rsidP="007B2160">
            <w:pPr>
              <w:jc w:val="center"/>
              <w:rPr>
                <w:sz w:val="18"/>
                <w:szCs w:val="18"/>
              </w:rPr>
            </w:pPr>
            <w:r w:rsidRPr="007B2160">
              <w:rPr>
                <w:b/>
                <w:bCs/>
                <w:sz w:val="18"/>
                <w:szCs w:val="18"/>
              </w:rPr>
              <w:t>+ 0 %</w:t>
            </w:r>
          </w:p>
        </w:tc>
        <w:tc>
          <w:tcPr>
            <w:tcW w:w="1517" w:type="dxa"/>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tcPr>
          <w:p w14:paraId="54F76AD5" w14:textId="77777777" w:rsidR="007B2160" w:rsidRPr="007B2160" w:rsidRDefault="007B2160" w:rsidP="007B2160">
            <w:pPr>
              <w:jc w:val="center"/>
              <w:rPr>
                <w:sz w:val="18"/>
                <w:szCs w:val="18"/>
              </w:rPr>
            </w:pPr>
            <w:r w:rsidRPr="007B2160">
              <w:rPr>
                <w:b/>
                <w:bCs/>
                <w:sz w:val="18"/>
                <w:szCs w:val="18"/>
              </w:rPr>
              <w:t>22.00 %</w:t>
            </w:r>
          </w:p>
        </w:tc>
      </w:tr>
    </w:tbl>
    <w:p w14:paraId="169F0F8F" w14:textId="77777777" w:rsidR="007B2160" w:rsidRPr="007B2160" w:rsidRDefault="007B2160" w:rsidP="007B2160">
      <w:pPr>
        <w:rPr>
          <w:b/>
          <w:bCs/>
          <w:sz w:val="18"/>
          <w:szCs w:val="18"/>
        </w:rPr>
      </w:pPr>
      <w:r w:rsidRPr="007B2160">
        <w:rPr>
          <w:sz w:val="18"/>
          <w:szCs w:val="18"/>
        </w:rPr>
        <w:t xml:space="preserve"> Enveloppe globale :  </w:t>
      </w:r>
      <w:bookmarkStart w:id="2" w:name="_Hlk40803032"/>
      <w:r w:rsidRPr="007B2160">
        <w:rPr>
          <w:b/>
          <w:bCs/>
          <w:sz w:val="18"/>
          <w:szCs w:val="18"/>
        </w:rPr>
        <w:t xml:space="preserve">2 139.17 (55%) + 1 089.03 (28%) +855.67 (22 %) * 6 + 388.94 (10 %) </w:t>
      </w:r>
      <w:bookmarkEnd w:id="2"/>
      <w:r w:rsidRPr="007B2160">
        <w:rPr>
          <w:b/>
          <w:bCs/>
          <w:sz w:val="18"/>
          <w:szCs w:val="18"/>
        </w:rPr>
        <w:t>= 8 751.16 €</w:t>
      </w:r>
    </w:p>
    <w:p w14:paraId="6F24A714" w14:textId="77777777" w:rsidR="007B2160" w:rsidRPr="007B2160" w:rsidRDefault="007B2160" w:rsidP="007B2160">
      <w:pPr>
        <w:rPr>
          <w:sz w:val="18"/>
          <w:szCs w:val="18"/>
        </w:rPr>
      </w:pPr>
      <w:r w:rsidRPr="007B2160">
        <w:rPr>
          <w:sz w:val="18"/>
          <w:szCs w:val="18"/>
        </w:rPr>
        <w:t>(Indemnité du maire + total des indemnités des adjoints ayant délégation).</w:t>
      </w:r>
    </w:p>
    <w:p w14:paraId="6C2AAB11" w14:textId="77777777" w:rsidR="007B2160" w:rsidRPr="007B2160" w:rsidRDefault="007B2160" w:rsidP="007B2160">
      <w:pPr>
        <w:rPr>
          <w:sz w:val="18"/>
          <w:szCs w:val="18"/>
        </w:rPr>
      </w:pPr>
    </w:p>
    <w:p w14:paraId="3BF18E4E" w14:textId="77777777" w:rsidR="007B2160" w:rsidRPr="007B2160" w:rsidRDefault="007B2160" w:rsidP="007B2160">
      <w:pPr>
        <w:ind w:left="720"/>
        <w:contextualSpacing/>
        <w:rPr>
          <w:sz w:val="18"/>
          <w:szCs w:val="18"/>
        </w:rPr>
      </w:pPr>
      <w:r w:rsidRPr="007B2160">
        <w:rPr>
          <w:sz w:val="18"/>
          <w:szCs w:val="18"/>
        </w:rPr>
        <w:t> </w:t>
      </w:r>
    </w:p>
    <w:p w14:paraId="3CED2C2A" w14:textId="77777777" w:rsidR="007B2160" w:rsidRPr="007B2160" w:rsidRDefault="007B2160" w:rsidP="007B2160">
      <w:pPr>
        <w:rPr>
          <w:sz w:val="18"/>
          <w:szCs w:val="18"/>
        </w:rPr>
      </w:pPr>
      <w:r w:rsidRPr="007B2160">
        <w:rPr>
          <w:b/>
          <w:bCs/>
          <w:sz w:val="18"/>
          <w:szCs w:val="18"/>
        </w:rPr>
        <w:t>C – Conseillers Municipaux </w:t>
      </w:r>
      <w:r w:rsidRPr="007B2160">
        <w:rPr>
          <w:sz w:val="18"/>
          <w:szCs w:val="18"/>
        </w:rPr>
        <w:t>(art. L 2123-24 -1 du CGCT : globale)</w:t>
      </w:r>
    </w:p>
    <w:p w14:paraId="71C41B53" w14:textId="77777777" w:rsidR="007B2160" w:rsidRPr="007B2160" w:rsidRDefault="007B2160" w:rsidP="007B2160">
      <w:pPr>
        <w:ind w:left="720"/>
        <w:contextualSpacing/>
        <w:rPr>
          <w:sz w:val="18"/>
          <w:szCs w:val="18"/>
        </w:rPr>
      </w:pPr>
      <w:r w:rsidRPr="007B2160">
        <w:rPr>
          <w:sz w:val="18"/>
          <w:szCs w:val="18"/>
        </w:rPr>
        <w:t> </w:t>
      </w:r>
    </w:p>
    <w:tbl>
      <w:tblPr>
        <w:tblW w:w="0" w:type="auto"/>
        <w:shd w:val="clear" w:color="auto" w:fill="FFFFFF"/>
        <w:tblCellMar>
          <w:left w:w="0" w:type="dxa"/>
          <w:right w:w="0" w:type="dxa"/>
        </w:tblCellMar>
        <w:tblLook w:val="04A0" w:firstRow="1" w:lastRow="0" w:firstColumn="1" w:lastColumn="0" w:noHBand="0" w:noVBand="1"/>
      </w:tblPr>
      <w:tblGrid>
        <w:gridCol w:w="2344"/>
        <w:gridCol w:w="2317"/>
        <w:gridCol w:w="2309"/>
        <w:gridCol w:w="2318"/>
      </w:tblGrid>
      <w:tr w:rsidR="007B2160" w:rsidRPr="007B2160" w14:paraId="4CC5258E" w14:textId="77777777" w:rsidTr="004E0615">
        <w:tc>
          <w:tcPr>
            <w:tcW w:w="23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B5937B7" w14:textId="77777777" w:rsidR="007B2160" w:rsidRPr="007B2160" w:rsidRDefault="007B2160" w:rsidP="007B2160">
            <w:pPr>
              <w:jc w:val="center"/>
              <w:rPr>
                <w:sz w:val="18"/>
                <w:szCs w:val="18"/>
              </w:rPr>
            </w:pPr>
            <w:r w:rsidRPr="007B2160">
              <w:rPr>
                <w:sz w:val="18"/>
                <w:szCs w:val="18"/>
              </w:rPr>
              <w:br/>
            </w:r>
            <w:r w:rsidRPr="007B2160">
              <w:rPr>
                <w:b/>
                <w:bCs/>
                <w:sz w:val="18"/>
                <w:szCs w:val="18"/>
              </w:rPr>
              <w:t>Identité</w:t>
            </w:r>
            <w:r w:rsidRPr="007B2160">
              <w:rPr>
                <w:b/>
                <w:bCs/>
                <w:sz w:val="18"/>
                <w:szCs w:val="18"/>
              </w:rPr>
              <w:br/>
              <w:t>des bénéficiaires</w:t>
            </w:r>
            <w:r w:rsidRPr="007B2160">
              <w:rPr>
                <w:sz w:val="18"/>
                <w:szCs w:val="18"/>
              </w:rPr>
              <w:br/>
            </w:r>
          </w:p>
        </w:tc>
        <w:tc>
          <w:tcPr>
            <w:tcW w:w="23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8BB24FE" w14:textId="77777777" w:rsidR="007B2160" w:rsidRPr="007B2160" w:rsidRDefault="007B2160" w:rsidP="007B2160">
            <w:pPr>
              <w:jc w:val="center"/>
              <w:rPr>
                <w:sz w:val="18"/>
                <w:szCs w:val="18"/>
              </w:rPr>
            </w:pPr>
            <w:r w:rsidRPr="007B2160">
              <w:rPr>
                <w:sz w:val="18"/>
                <w:szCs w:val="18"/>
              </w:rPr>
              <w:br/>
              <w:t>%</w:t>
            </w:r>
          </w:p>
        </w:tc>
        <w:tc>
          <w:tcPr>
            <w:tcW w:w="23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E872959" w14:textId="77777777" w:rsidR="007B2160" w:rsidRPr="007B2160" w:rsidRDefault="007B2160" w:rsidP="007B2160">
            <w:pPr>
              <w:jc w:val="center"/>
              <w:rPr>
                <w:sz w:val="18"/>
                <w:szCs w:val="18"/>
              </w:rPr>
            </w:pPr>
            <w:r w:rsidRPr="007B2160">
              <w:rPr>
                <w:sz w:val="18"/>
                <w:szCs w:val="18"/>
              </w:rPr>
              <w:br/>
              <w:t>+ ...  %</w:t>
            </w:r>
          </w:p>
        </w:tc>
        <w:tc>
          <w:tcPr>
            <w:tcW w:w="23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24A0596" w14:textId="77777777" w:rsidR="007B2160" w:rsidRPr="007B2160" w:rsidRDefault="007B2160" w:rsidP="007B2160">
            <w:pPr>
              <w:jc w:val="center"/>
              <w:rPr>
                <w:sz w:val="18"/>
                <w:szCs w:val="18"/>
              </w:rPr>
            </w:pPr>
            <w:r w:rsidRPr="007B2160">
              <w:rPr>
                <w:sz w:val="18"/>
                <w:szCs w:val="18"/>
              </w:rPr>
              <w:br/>
              <w:t>Total en %</w:t>
            </w:r>
          </w:p>
        </w:tc>
      </w:tr>
      <w:tr w:rsidR="007B2160" w:rsidRPr="007B2160" w14:paraId="0545994A" w14:textId="77777777" w:rsidTr="004E0615">
        <w:tc>
          <w:tcPr>
            <w:tcW w:w="2344"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14:paraId="423E9F2A" w14:textId="77777777" w:rsidR="007B2160" w:rsidRPr="007B2160" w:rsidRDefault="007B2160" w:rsidP="007B2160">
            <w:pPr>
              <w:rPr>
                <w:b/>
                <w:bCs/>
                <w:sz w:val="18"/>
                <w:szCs w:val="18"/>
              </w:rPr>
            </w:pPr>
            <w:r w:rsidRPr="007B2160">
              <w:rPr>
                <w:b/>
                <w:bCs/>
                <w:sz w:val="18"/>
                <w:szCs w:val="18"/>
              </w:rPr>
              <w:t> Baptiste DALMASSO</w:t>
            </w:r>
          </w:p>
        </w:tc>
        <w:tc>
          <w:tcPr>
            <w:tcW w:w="2317"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14:paraId="776CDB48" w14:textId="77777777" w:rsidR="007B2160" w:rsidRPr="007B2160" w:rsidRDefault="007B2160" w:rsidP="007B2160">
            <w:pPr>
              <w:jc w:val="center"/>
              <w:rPr>
                <w:b/>
                <w:bCs/>
                <w:sz w:val="18"/>
                <w:szCs w:val="18"/>
              </w:rPr>
            </w:pPr>
            <w:r w:rsidRPr="007B2160">
              <w:rPr>
                <w:b/>
                <w:bCs/>
                <w:sz w:val="18"/>
                <w:szCs w:val="18"/>
              </w:rPr>
              <w:t>5.50 %</w:t>
            </w:r>
          </w:p>
        </w:tc>
        <w:tc>
          <w:tcPr>
            <w:tcW w:w="2309"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14:paraId="26254EDF" w14:textId="77777777" w:rsidR="007B2160" w:rsidRPr="007B2160" w:rsidRDefault="007B2160" w:rsidP="007B2160">
            <w:pPr>
              <w:jc w:val="center"/>
              <w:rPr>
                <w:b/>
                <w:bCs/>
                <w:sz w:val="18"/>
                <w:szCs w:val="18"/>
              </w:rPr>
            </w:pPr>
            <w:r w:rsidRPr="007B2160">
              <w:rPr>
                <w:b/>
                <w:bCs/>
                <w:sz w:val="18"/>
                <w:szCs w:val="18"/>
              </w:rPr>
              <w:t>+ 0 %</w:t>
            </w:r>
          </w:p>
        </w:tc>
        <w:tc>
          <w:tcPr>
            <w:tcW w:w="2318"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14:paraId="004F8247" w14:textId="77777777" w:rsidR="007B2160" w:rsidRPr="007B2160" w:rsidRDefault="007B2160" w:rsidP="007B2160">
            <w:pPr>
              <w:jc w:val="center"/>
              <w:rPr>
                <w:b/>
                <w:bCs/>
                <w:sz w:val="18"/>
                <w:szCs w:val="18"/>
              </w:rPr>
            </w:pPr>
            <w:r w:rsidRPr="007B2160">
              <w:rPr>
                <w:b/>
                <w:bCs/>
                <w:sz w:val="18"/>
                <w:szCs w:val="18"/>
              </w:rPr>
              <w:t>5.50 %</w:t>
            </w:r>
          </w:p>
        </w:tc>
      </w:tr>
    </w:tbl>
    <w:p w14:paraId="5A1667E7" w14:textId="77777777" w:rsidR="007B2160" w:rsidRPr="007B2160" w:rsidRDefault="007B2160" w:rsidP="007B2160">
      <w:pPr>
        <w:rPr>
          <w:sz w:val="18"/>
          <w:szCs w:val="18"/>
        </w:rPr>
      </w:pPr>
    </w:p>
    <w:p w14:paraId="289CDDB9" w14:textId="77777777" w:rsidR="007B2160" w:rsidRPr="007B2160" w:rsidRDefault="007B2160" w:rsidP="007B2160">
      <w:pPr>
        <w:rPr>
          <w:sz w:val="18"/>
          <w:szCs w:val="18"/>
        </w:rPr>
      </w:pPr>
      <w:r w:rsidRPr="007B2160">
        <w:rPr>
          <w:sz w:val="18"/>
          <w:szCs w:val="18"/>
        </w:rPr>
        <w:t> </w:t>
      </w:r>
      <w:r w:rsidRPr="007B2160">
        <w:rPr>
          <w:b/>
          <w:bCs/>
          <w:sz w:val="18"/>
          <w:szCs w:val="18"/>
        </w:rPr>
        <w:t>Total général : 2 139.17 (55%) + 1 089.03 (28%) +855.67 (22 %) * 6 + 388.94 (10 %) + 213.92 (5.50 %) = 8 965.08 €</w:t>
      </w:r>
    </w:p>
    <w:p w14:paraId="24F2DCDF" w14:textId="77777777" w:rsidR="007B2160" w:rsidRPr="007B2160" w:rsidRDefault="007B2160" w:rsidP="00FC3BB6">
      <w:pPr>
        <w:rPr>
          <w:rFonts w:ascii="Gadugi" w:hAnsi="Gadugi"/>
          <w:b/>
          <w:bCs/>
          <w:sz w:val="22"/>
          <w:szCs w:val="22"/>
        </w:rPr>
      </w:pPr>
    </w:p>
    <w:sectPr w:rsidR="007B2160" w:rsidRPr="007B2160" w:rsidSect="002D56AD">
      <w:pgSz w:w="11906" w:h="16838"/>
      <w:pgMar w:top="709" w:right="991" w:bottom="567" w:left="1134"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00000003" w:usb1="00000000" w:usb2="00003000" w:usb3="00000000" w:csb0="00000001" w:csb1="00000000"/>
  </w:font>
  <w:font w:name="Constantia">
    <w:panose1 w:val="02030602050306030303"/>
    <w:charset w:val="00"/>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022591"/>
    <w:multiLevelType w:val="multilevel"/>
    <w:tmpl w:val="FFFFFFFF"/>
    <w:lvl w:ilvl="0">
      <w:numFmt w:val="bullet"/>
      <w:lvlText w:val="-"/>
      <w:lvlJc w:val="left"/>
      <w:pPr>
        <w:ind w:left="720" w:hanging="360"/>
      </w:pPr>
      <w:rPr>
        <w:rFonts w:ascii="Tahoma" w:hAnsi="Tahoma" w:cs="Times New Roman" w:hint="default"/>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 w15:restartNumberingAfterBreak="0">
    <w:nsid w:val="05315084"/>
    <w:multiLevelType w:val="hybridMultilevel"/>
    <w:tmpl w:val="514AD8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713D7E"/>
    <w:multiLevelType w:val="hybridMultilevel"/>
    <w:tmpl w:val="96B2A1C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08054644"/>
    <w:multiLevelType w:val="hybridMultilevel"/>
    <w:tmpl w:val="5A748896"/>
    <w:lvl w:ilvl="0" w:tplc="A1408E3E">
      <w:numFmt w:val="bullet"/>
      <w:lvlText w:val="-"/>
      <w:lvlJc w:val="left"/>
      <w:pPr>
        <w:ind w:left="720" w:hanging="360"/>
      </w:pPr>
      <w:rPr>
        <w:rFonts w:ascii="Century Gothic" w:eastAsia="Calibr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A6B5832"/>
    <w:multiLevelType w:val="hybridMultilevel"/>
    <w:tmpl w:val="605E53A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16A60B35"/>
    <w:multiLevelType w:val="hybridMultilevel"/>
    <w:tmpl w:val="27ECE65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FA007D"/>
    <w:multiLevelType w:val="hybridMultilevel"/>
    <w:tmpl w:val="05F87E3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3EC5E30"/>
    <w:multiLevelType w:val="hybridMultilevel"/>
    <w:tmpl w:val="D0003952"/>
    <w:lvl w:ilvl="0" w:tplc="D0804B78">
      <w:start w:val="192"/>
      <w:numFmt w:val="bullet"/>
      <w:lvlText w:val="-"/>
      <w:lvlJc w:val="left"/>
      <w:pPr>
        <w:ind w:left="720" w:hanging="360"/>
      </w:pPr>
      <w:rPr>
        <w:rFonts w:ascii="Century Gothic" w:eastAsia="Calibr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AD28C9"/>
    <w:multiLevelType w:val="hybridMultilevel"/>
    <w:tmpl w:val="28D60EA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26775341"/>
    <w:multiLevelType w:val="hybridMultilevel"/>
    <w:tmpl w:val="67AE119C"/>
    <w:lvl w:ilvl="0" w:tplc="EAB0E374">
      <w:start w:val="13"/>
      <w:numFmt w:val="bullet"/>
      <w:lvlText w:val="-"/>
      <w:lvlJc w:val="left"/>
      <w:pPr>
        <w:tabs>
          <w:tab w:val="num" w:pos="720"/>
        </w:tabs>
        <w:ind w:left="720" w:hanging="360"/>
      </w:pPr>
      <w:rPr>
        <w:rFonts w:ascii="Century Gothic" w:eastAsia="Times New Roman" w:hAnsi="Century Gothic"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AA58C8"/>
    <w:multiLevelType w:val="hybridMultilevel"/>
    <w:tmpl w:val="06F8C4FC"/>
    <w:lvl w:ilvl="0" w:tplc="29EC8F0A">
      <w:numFmt w:val="bullet"/>
      <w:lvlText w:val="-"/>
      <w:lvlJc w:val="left"/>
      <w:pPr>
        <w:ind w:left="720" w:hanging="360"/>
      </w:pPr>
      <w:rPr>
        <w:rFonts w:ascii="Century Gothic" w:eastAsia="Times New Roman" w:hAnsi="Century Gothic"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85B5B63"/>
    <w:multiLevelType w:val="hybridMultilevel"/>
    <w:tmpl w:val="85B4BF22"/>
    <w:lvl w:ilvl="0" w:tplc="8C3A036C">
      <w:numFmt w:val="bullet"/>
      <w:lvlText w:val="-"/>
      <w:lvlJc w:val="left"/>
      <w:pPr>
        <w:ind w:left="720" w:hanging="360"/>
      </w:pPr>
      <w:rPr>
        <w:rFonts w:ascii="Century Gothic" w:eastAsia="Calibr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2837C99"/>
    <w:multiLevelType w:val="hybridMultilevel"/>
    <w:tmpl w:val="FD00B680"/>
    <w:lvl w:ilvl="0" w:tplc="5588D8CE">
      <w:numFmt w:val="bullet"/>
      <w:lvlText w:val="-"/>
      <w:lvlJc w:val="left"/>
      <w:pPr>
        <w:ind w:left="1440" w:hanging="360"/>
      </w:pPr>
      <w:rPr>
        <w:rFonts w:ascii="Arial" w:eastAsia="Calibri"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32A3545C"/>
    <w:multiLevelType w:val="hybridMultilevel"/>
    <w:tmpl w:val="56E85D0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36571EE"/>
    <w:multiLevelType w:val="hybridMultilevel"/>
    <w:tmpl w:val="FAB47DE4"/>
    <w:lvl w:ilvl="0" w:tplc="073263D0">
      <w:start w:val="1"/>
      <w:numFmt w:val="bullet"/>
      <w:lvlText w:val="-"/>
      <w:lvlJc w:val="left"/>
      <w:pPr>
        <w:ind w:left="720" w:hanging="360"/>
      </w:pPr>
      <w:rPr>
        <w:rFonts w:ascii="Arial" w:hAnsi="Aria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392D4442"/>
    <w:multiLevelType w:val="hybridMultilevel"/>
    <w:tmpl w:val="B5CAB9F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3A963E91"/>
    <w:multiLevelType w:val="hybridMultilevel"/>
    <w:tmpl w:val="F18A0420"/>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C8335A5"/>
    <w:multiLevelType w:val="hybridMultilevel"/>
    <w:tmpl w:val="983E0DD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3DD54A25"/>
    <w:multiLevelType w:val="hybridMultilevel"/>
    <w:tmpl w:val="6DEC88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2352351"/>
    <w:multiLevelType w:val="hybridMultilevel"/>
    <w:tmpl w:val="2886F9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A1F4E17"/>
    <w:multiLevelType w:val="hybridMultilevel"/>
    <w:tmpl w:val="14DC989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E234805"/>
    <w:multiLevelType w:val="hybridMultilevel"/>
    <w:tmpl w:val="56F451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DF6793B"/>
    <w:multiLevelType w:val="hybridMultilevel"/>
    <w:tmpl w:val="37C02FF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5DB482D"/>
    <w:multiLevelType w:val="hybridMultilevel"/>
    <w:tmpl w:val="5E8201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7700006"/>
    <w:multiLevelType w:val="hybridMultilevel"/>
    <w:tmpl w:val="38A68C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691505B7"/>
    <w:multiLevelType w:val="hybridMultilevel"/>
    <w:tmpl w:val="01A201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C5225F"/>
    <w:multiLevelType w:val="hybridMultilevel"/>
    <w:tmpl w:val="BEA2FF8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6E046374"/>
    <w:multiLevelType w:val="hybridMultilevel"/>
    <w:tmpl w:val="56CE9A44"/>
    <w:lvl w:ilvl="0" w:tplc="E006DF40">
      <w:numFmt w:val="bullet"/>
      <w:lvlText w:val="-"/>
      <w:lvlJc w:val="left"/>
      <w:pPr>
        <w:tabs>
          <w:tab w:val="num" w:pos="720"/>
        </w:tabs>
        <w:ind w:left="720" w:hanging="360"/>
      </w:pPr>
      <w:rPr>
        <w:rFonts w:ascii="Century Gothic" w:eastAsia="Batang" w:hAnsi="Century Gothic"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1C2FBB"/>
    <w:multiLevelType w:val="hybridMultilevel"/>
    <w:tmpl w:val="DEE6A9DC"/>
    <w:lvl w:ilvl="0" w:tplc="0038B7F2">
      <w:numFmt w:val="bullet"/>
      <w:lvlText w:val="-"/>
      <w:lvlJc w:val="left"/>
      <w:pPr>
        <w:ind w:left="1068" w:hanging="708"/>
      </w:pPr>
      <w:rPr>
        <w:rFonts w:ascii="Calibri" w:eastAsia="Lucida Sans Unicode"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70717E20"/>
    <w:multiLevelType w:val="hybridMultilevel"/>
    <w:tmpl w:val="0168449C"/>
    <w:lvl w:ilvl="0" w:tplc="C43E3192">
      <w:start w:val="13"/>
      <w:numFmt w:val="bullet"/>
      <w:lvlText w:val="-"/>
      <w:lvlJc w:val="left"/>
      <w:pPr>
        <w:tabs>
          <w:tab w:val="num" w:pos="720"/>
        </w:tabs>
        <w:ind w:left="720" w:hanging="360"/>
      </w:pPr>
      <w:rPr>
        <w:rFonts w:ascii="Century Gothic" w:eastAsia="Times New Roman" w:hAnsi="Century Gothic"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E412F3"/>
    <w:multiLevelType w:val="hybridMultilevel"/>
    <w:tmpl w:val="3D7AF59C"/>
    <w:lvl w:ilvl="0" w:tplc="040C0005">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32" w15:restartNumberingAfterBreak="0">
    <w:nsid w:val="740D5BCA"/>
    <w:multiLevelType w:val="hybridMultilevel"/>
    <w:tmpl w:val="58CA9ED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49D7C02"/>
    <w:multiLevelType w:val="hybridMultilevel"/>
    <w:tmpl w:val="B43288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57312EF"/>
    <w:multiLevelType w:val="hybridMultilevel"/>
    <w:tmpl w:val="A20AC4B2"/>
    <w:lvl w:ilvl="0" w:tplc="86864ABC">
      <w:numFmt w:val="bullet"/>
      <w:lvlText w:val="-"/>
      <w:lvlJc w:val="left"/>
      <w:pPr>
        <w:ind w:left="720" w:hanging="360"/>
      </w:pPr>
      <w:rPr>
        <w:rFonts w:ascii="Century Gothic" w:eastAsia="Calibr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C9C30AB"/>
    <w:multiLevelType w:val="hybridMultilevel"/>
    <w:tmpl w:val="F6D00C44"/>
    <w:lvl w:ilvl="0" w:tplc="040C000D">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14"/>
  </w:num>
  <w:num w:numId="2">
    <w:abstractNumId w:val="8"/>
  </w:num>
  <w:num w:numId="3">
    <w:abstractNumId w:val="4"/>
  </w:num>
  <w:num w:numId="4">
    <w:abstractNumId w:val="34"/>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12"/>
  </w:num>
  <w:num w:numId="8">
    <w:abstractNumId w:val="19"/>
  </w:num>
  <w:num w:numId="9">
    <w:abstractNumId w:val="27"/>
  </w:num>
  <w:num w:numId="10">
    <w:abstractNumId w:val="29"/>
  </w:num>
  <w:num w:numId="11">
    <w:abstractNumId w:val="2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5"/>
  </w:num>
  <w:num w:numId="15">
    <w:abstractNumId w:val="35"/>
  </w:num>
  <w:num w:numId="16">
    <w:abstractNumId w:val="21"/>
  </w:num>
  <w:num w:numId="17">
    <w:abstractNumId w:val="33"/>
  </w:num>
  <w:num w:numId="18">
    <w:abstractNumId w:val="11"/>
  </w:num>
  <w:num w:numId="19">
    <w:abstractNumId w:val="22"/>
  </w:num>
  <w:num w:numId="20">
    <w:abstractNumId w:val="9"/>
  </w:num>
  <w:num w:numId="21">
    <w:abstractNumId w:val="18"/>
  </w:num>
  <w:num w:numId="22">
    <w:abstractNumId w:val="6"/>
  </w:num>
  <w:num w:numId="23">
    <w:abstractNumId w:val="26"/>
  </w:num>
  <w:num w:numId="24">
    <w:abstractNumId w:val="28"/>
  </w:num>
  <w:num w:numId="25">
    <w:abstractNumId w:val="16"/>
  </w:num>
  <w:num w:numId="26">
    <w:abstractNumId w:val="32"/>
  </w:num>
  <w:num w:numId="27">
    <w:abstractNumId w:val="13"/>
  </w:num>
  <w:num w:numId="28">
    <w:abstractNumId w:val="17"/>
  </w:num>
  <w:num w:numId="29">
    <w:abstractNumId w:val="7"/>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30"/>
  </w:num>
  <w:num w:numId="33">
    <w:abstractNumId w:val="24"/>
  </w:num>
  <w:num w:numId="34">
    <w:abstractNumId w:val="10"/>
  </w:num>
  <w:num w:numId="35">
    <w:abstractNumId w:val="23"/>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22D"/>
    <w:rsid w:val="00076A19"/>
    <w:rsid w:val="000C79DC"/>
    <w:rsid w:val="001752C4"/>
    <w:rsid w:val="001A719F"/>
    <w:rsid w:val="001D1515"/>
    <w:rsid w:val="002325A2"/>
    <w:rsid w:val="002D56AD"/>
    <w:rsid w:val="00304BC1"/>
    <w:rsid w:val="00332B83"/>
    <w:rsid w:val="00335384"/>
    <w:rsid w:val="00364B3C"/>
    <w:rsid w:val="00446BB2"/>
    <w:rsid w:val="00532F5F"/>
    <w:rsid w:val="00546800"/>
    <w:rsid w:val="005F6FC0"/>
    <w:rsid w:val="00745BB2"/>
    <w:rsid w:val="00777C0B"/>
    <w:rsid w:val="00784C36"/>
    <w:rsid w:val="00787668"/>
    <w:rsid w:val="007A1B4B"/>
    <w:rsid w:val="007B2160"/>
    <w:rsid w:val="007E4B1C"/>
    <w:rsid w:val="00834695"/>
    <w:rsid w:val="00941278"/>
    <w:rsid w:val="0098422D"/>
    <w:rsid w:val="00AB06EE"/>
    <w:rsid w:val="00AB4254"/>
    <w:rsid w:val="00B431A7"/>
    <w:rsid w:val="00B55CF5"/>
    <w:rsid w:val="00BA52AC"/>
    <w:rsid w:val="00C0033C"/>
    <w:rsid w:val="00C5050B"/>
    <w:rsid w:val="00D733F8"/>
    <w:rsid w:val="00D93FFF"/>
    <w:rsid w:val="00DE073B"/>
    <w:rsid w:val="00F45A05"/>
    <w:rsid w:val="00F85C84"/>
    <w:rsid w:val="00FB42ED"/>
    <w:rsid w:val="00FC251F"/>
    <w:rsid w:val="00FC3BB6"/>
    <w:rsid w:val="00FD219E"/>
    <w:rsid w:val="00FE6F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2BB18"/>
  <w15:chartTrackingRefBased/>
  <w15:docId w15:val="{16B79A7B-5116-4C8F-BF3F-432B37C55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5A2"/>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uiPriority w:val="9"/>
    <w:qFormat/>
    <w:rsid w:val="00D733F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7C0B"/>
    <w:pPr>
      <w:ind w:left="720"/>
      <w:contextualSpacing/>
    </w:pPr>
  </w:style>
  <w:style w:type="table" w:styleId="Grilledutableau">
    <w:name w:val="Table Grid"/>
    <w:basedOn w:val="TableauNormal"/>
    <w:uiPriority w:val="39"/>
    <w:rsid w:val="00D93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7A1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B55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FE6F55"/>
    <w:pPr>
      <w:spacing w:after="0" w:line="240" w:lineRule="auto"/>
    </w:pPr>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1A719F"/>
    <w:pPr>
      <w:spacing w:after="0" w:line="240" w:lineRule="auto"/>
    </w:pPr>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detexte21">
    <w:name w:val="Corps de texte 21"/>
    <w:basedOn w:val="Normal"/>
    <w:rsid w:val="00FD219E"/>
    <w:pPr>
      <w:suppressAutoHyphens/>
      <w:spacing w:line="240" w:lineRule="exact"/>
      <w:jc w:val="both"/>
    </w:pPr>
    <w:rPr>
      <w:rFonts w:ascii="Courier" w:hAnsi="Courier" w:cs="Courier"/>
      <w:color w:val="000000"/>
      <w:lang w:eastAsia="ar-SA"/>
    </w:rPr>
  </w:style>
  <w:style w:type="character" w:customStyle="1" w:styleId="Corpsdutexte2">
    <w:name w:val="Corps du texte (2)"/>
    <w:link w:val="Corpsdutexte21"/>
    <w:uiPriority w:val="99"/>
    <w:rsid w:val="00FD219E"/>
    <w:rPr>
      <w:rFonts w:ascii="Calibri" w:hAnsi="Calibri" w:cs="Calibri"/>
      <w:shd w:val="clear" w:color="auto" w:fill="FFFFFF"/>
    </w:rPr>
  </w:style>
  <w:style w:type="paragraph" w:customStyle="1" w:styleId="Corpsdutexte21">
    <w:name w:val="Corps du texte (2)1"/>
    <w:basedOn w:val="Normal"/>
    <w:link w:val="Corpsdutexte2"/>
    <w:uiPriority w:val="99"/>
    <w:rsid w:val="00FD219E"/>
    <w:pPr>
      <w:shd w:val="clear" w:color="auto" w:fill="FFFFFF"/>
      <w:spacing w:before="180" w:after="360" w:line="240" w:lineRule="atLeast"/>
    </w:pPr>
    <w:rPr>
      <w:rFonts w:ascii="Calibri" w:eastAsiaTheme="minorHAnsi" w:hAnsi="Calibri" w:cs="Calibri"/>
      <w:sz w:val="22"/>
      <w:szCs w:val="22"/>
    </w:rPr>
  </w:style>
  <w:style w:type="character" w:customStyle="1" w:styleId="Titre1Car">
    <w:name w:val="Titre 1 Car"/>
    <w:basedOn w:val="Policepardfaut"/>
    <w:link w:val="Titre1"/>
    <w:uiPriority w:val="9"/>
    <w:rsid w:val="00D733F8"/>
    <w:rPr>
      <w:rFonts w:asciiTheme="majorHAnsi" w:eastAsiaTheme="majorEastAsia" w:hAnsiTheme="majorHAnsi" w:cstheme="majorBidi"/>
      <w:color w:val="2E74B5" w:themeColor="accent1" w:themeShade="BF"/>
      <w:sz w:val="32"/>
      <w:szCs w:val="32"/>
    </w:rPr>
  </w:style>
  <w:style w:type="character" w:styleId="Lienhypertexte">
    <w:name w:val="Hyperlink"/>
    <w:uiPriority w:val="99"/>
    <w:semiHidden/>
    <w:unhideWhenUsed/>
    <w:rsid w:val="00532F5F"/>
    <w:rPr>
      <w:color w:val="0563C1"/>
      <w:u w:val="single"/>
    </w:rPr>
  </w:style>
  <w:style w:type="paragraph" w:styleId="Textedebulles">
    <w:name w:val="Balloon Text"/>
    <w:basedOn w:val="Normal"/>
    <w:link w:val="TextedebullesCar"/>
    <w:uiPriority w:val="99"/>
    <w:semiHidden/>
    <w:unhideWhenUsed/>
    <w:rsid w:val="00335384"/>
    <w:rPr>
      <w:rFonts w:ascii="Segoe UI" w:hAnsi="Segoe UI" w:cs="Segoe UI"/>
      <w:sz w:val="18"/>
      <w:szCs w:val="18"/>
    </w:rPr>
  </w:style>
  <w:style w:type="character" w:customStyle="1" w:styleId="TextedebullesCar">
    <w:name w:val="Texte de bulles Car"/>
    <w:basedOn w:val="Policepardfaut"/>
    <w:link w:val="Textedebulles"/>
    <w:uiPriority w:val="99"/>
    <w:semiHidden/>
    <w:rsid w:val="0033538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974521">
      <w:bodyDiv w:val="1"/>
      <w:marLeft w:val="0"/>
      <w:marRight w:val="0"/>
      <w:marTop w:val="0"/>
      <w:marBottom w:val="0"/>
      <w:divBdr>
        <w:top w:val="none" w:sz="0" w:space="0" w:color="auto"/>
        <w:left w:val="none" w:sz="0" w:space="0" w:color="auto"/>
        <w:bottom w:val="none" w:sz="0" w:space="0" w:color="auto"/>
        <w:right w:val="none" w:sz="0" w:space="0" w:color="auto"/>
      </w:divBdr>
    </w:div>
    <w:div w:id="819615270">
      <w:bodyDiv w:val="1"/>
      <w:marLeft w:val="0"/>
      <w:marRight w:val="0"/>
      <w:marTop w:val="0"/>
      <w:marBottom w:val="0"/>
      <w:divBdr>
        <w:top w:val="none" w:sz="0" w:space="0" w:color="auto"/>
        <w:left w:val="none" w:sz="0" w:space="0" w:color="auto"/>
        <w:bottom w:val="none" w:sz="0" w:space="0" w:color="auto"/>
        <w:right w:val="none" w:sz="0" w:space="0" w:color="auto"/>
      </w:divBdr>
    </w:div>
    <w:div w:id="95178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france.gouv.fr/affichCodeArticle.do?cidTexte=LEGITEXT000006070633&amp;idArticle=LEGIARTI000006389938&amp;dateTexte=&amp;categorieLien=cid" TargetMode="External"/><Relationship Id="rId5" Type="http://schemas.openxmlformats.org/officeDocument/2006/relationships/hyperlink" Target="https://www.legifrance.gouv.fr/affichCodeArticle.do?cidTexte=LEGITEXT000006070633&amp;idArticle=LEGIARTI000006389953&amp;dateTexte=&amp;categorieLien=cid"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3344</Words>
  <Characters>18392</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dc:creator>
  <cp:keywords/>
  <dc:description/>
  <cp:lastModifiedBy>Accueil</cp:lastModifiedBy>
  <cp:revision>2</cp:revision>
  <cp:lastPrinted>2020-06-02T08:51:00Z</cp:lastPrinted>
  <dcterms:created xsi:type="dcterms:W3CDTF">2020-06-02T08:55:00Z</dcterms:created>
  <dcterms:modified xsi:type="dcterms:W3CDTF">2020-06-02T08:55:00Z</dcterms:modified>
</cp:coreProperties>
</file>